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ntTable1.xml" ContentType="application/vnd.openxmlformats-officedocument.wordprocessingml.fontTable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04C" w:rsidRDefault="00D2204C">
      <w:pPr>
        <w:spacing w:line="0" w:lineRule="auto"/>
      </w:pPr>
    </w:p>
    <w:p w:rsidR="009E4D96" w:rsidRDefault="009E4D96" w:rsidP="00793602">
      <w:pPr>
        <w:spacing w:before="36"/>
      </w:pPr>
    </w:p>
    <w:p w:rsidR="009E4D96" w:rsidRDefault="009E4D96" w:rsidP="00793602">
      <w:pPr>
        <w:spacing w:before="36"/>
      </w:pPr>
    </w:p>
    <w:p w:rsidR="00C56C80" w:rsidRDefault="00AE4FAC" w:rsidP="00793602">
      <w:pPr>
        <w:spacing w:before="36"/>
        <w:rPr>
          <w:rFonts w:cs="Arial"/>
          <w:b/>
          <w:color w:val="000000"/>
          <w:sz w:val="31"/>
          <w:lang w:val="cs-CZ"/>
        </w:rPr>
      </w:pPr>
      <w:r w:rsidRPr="00AE4FAC">
        <w:rPr>
          <w:rFonts w:cs="Arial"/>
          <w:b/>
          <w:color w:val="000000"/>
          <w:sz w:val="31"/>
          <w:lang w:val="cs-CZ"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page">
              <wp:posOffset>543560</wp:posOffset>
            </wp:positionH>
            <wp:positionV relativeFrom="page">
              <wp:posOffset>350520</wp:posOffset>
            </wp:positionV>
            <wp:extent cx="2512060" cy="1097280"/>
            <wp:effectExtent l="19050" t="0" r="2540" b="0"/>
            <wp:wrapSquare wrapText="bothSides"/>
            <wp:docPr id="3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060" cy="1097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E4FAC" w:rsidRDefault="00AE4FAC" w:rsidP="00793602">
      <w:pPr>
        <w:spacing w:before="36"/>
        <w:rPr>
          <w:rFonts w:cs="Arial"/>
          <w:b/>
          <w:color w:val="000000"/>
          <w:sz w:val="31"/>
          <w:lang w:val="cs-CZ"/>
        </w:rPr>
      </w:pPr>
    </w:p>
    <w:p w:rsidR="00C56C80" w:rsidRDefault="00C56C80" w:rsidP="00793602">
      <w:pPr>
        <w:spacing w:before="36"/>
        <w:rPr>
          <w:rFonts w:cs="Arial"/>
          <w:b/>
          <w:color w:val="000000"/>
          <w:sz w:val="31"/>
          <w:lang w:val="cs-CZ"/>
        </w:rPr>
      </w:pPr>
    </w:p>
    <w:p w:rsidR="00C56C80" w:rsidRDefault="00C56C80" w:rsidP="00793602">
      <w:pPr>
        <w:spacing w:before="36"/>
        <w:rPr>
          <w:rFonts w:cs="Arial"/>
          <w:b/>
          <w:color w:val="000000"/>
          <w:sz w:val="31"/>
          <w:lang w:val="cs-CZ"/>
        </w:rPr>
      </w:pPr>
    </w:p>
    <w:p w:rsidR="00D2204C" w:rsidRPr="00D06036" w:rsidRDefault="00EC1171" w:rsidP="00793602">
      <w:pPr>
        <w:spacing w:before="36"/>
        <w:rPr>
          <w:rFonts w:cs="Arial"/>
          <w:b/>
          <w:color w:val="000000"/>
          <w:sz w:val="31"/>
          <w:lang w:val="cs-CZ"/>
        </w:rPr>
      </w:pPr>
      <w:r w:rsidRPr="00D06036">
        <w:rPr>
          <w:rFonts w:cs="Arial"/>
          <w:b/>
          <w:color w:val="000000"/>
          <w:sz w:val="31"/>
          <w:lang w:val="cs-CZ"/>
        </w:rPr>
        <w:t>ZÁVAZNÁ PŘIHLÁŠKA</w:t>
      </w:r>
      <w:r w:rsidR="008513C3">
        <w:rPr>
          <w:rFonts w:cs="Arial"/>
          <w:b/>
          <w:color w:val="000000"/>
          <w:sz w:val="31"/>
          <w:lang w:val="cs-CZ"/>
        </w:rPr>
        <w:t xml:space="preserve">  pro minipivovary</w:t>
      </w:r>
    </w:p>
    <w:p w:rsidR="00D43D0C" w:rsidRDefault="00EC1171" w:rsidP="00793602">
      <w:pPr>
        <w:spacing w:before="144"/>
        <w:rPr>
          <w:rFonts w:cs="Arial"/>
          <w:b/>
          <w:color w:val="000000"/>
          <w:spacing w:val="20"/>
          <w:sz w:val="28"/>
          <w:szCs w:val="28"/>
          <w:lang w:val="cs-CZ"/>
        </w:rPr>
      </w:pPr>
      <w:r w:rsidRPr="00D06036">
        <w:rPr>
          <w:rFonts w:cs="Arial"/>
          <w:color w:val="000000"/>
          <w:sz w:val="28"/>
          <w:szCs w:val="28"/>
          <w:lang w:val="cs-CZ"/>
        </w:rPr>
        <w:t xml:space="preserve">DO DEGUSTAČNÍ SOUTĚŽE </w:t>
      </w:r>
      <w:r w:rsidR="00AE4FAC">
        <w:rPr>
          <w:rFonts w:cs="Arial"/>
          <w:b/>
          <w:color w:val="000000"/>
          <w:spacing w:val="20"/>
          <w:sz w:val="28"/>
          <w:szCs w:val="28"/>
          <w:lang w:val="cs-CZ"/>
        </w:rPr>
        <w:t>ZLATÁ PIVNÍ PEČEŤ 2023</w:t>
      </w:r>
    </w:p>
    <w:p w:rsidR="009C6E5B" w:rsidRDefault="009C6E5B" w:rsidP="009C6E5B">
      <w:pPr>
        <w:rPr>
          <w:rFonts w:cs="Arial"/>
          <w:color w:val="000000"/>
          <w:spacing w:val="20"/>
          <w:sz w:val="28"/>
          <w:szCs w:val="28"/>
          <w:lang w:val="cs-CZ"/>
        </w:rPr>
      </w:pPr>
    </w:p>
    <w:p w:rsidR="009C6E5B" w:rsidRDefault="009C6E5B" w:rsidP="009C6E5B">
      <w:pPr>
        <w:rPr>
          <w:rFonts w:cs="Arial"/>
          <w:color w:val="000000"/>
          <w:spacing w:val="20"/>
          <w:sz w:val="28"/>
          <w:szCs w:val="28"/>
          <w:lang w:val="cs-CZ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01"/>
        <w:gridCol w:w="1417"/>
        <w:gridCol w:w="992"/>
        <w:gridCol w:w="1276"/>
        <w:gridCol w:w="617"/>
        <w:gridCol w:w="400"/>
        <w:gridCol w:w="4101"/>
      </w:tblGrid>
      <w:tr w:rsidR="00CF7BE5" w:rsidTr="00D43D0C">
        <w:trPr>
          <w:trHeight w:hRule="exact" w:val="454"/>
        </w:trPr>
        <w:tc>
          <w:tcPr>
            <w:tcW w:w="1101" w:type="dxa"/>
          </w:tcPr>
          <w:p w:rsidR="00CF7BE5" w:rsidRPr="00202BAC" w:rsidRDefault="00CF7BE5" w:rsidP="00793602">
            <w:pPr>
              <w:spacing w:before="144"/>
              <w:rPr>
                <w:rFonts w:cs="Arial"/>
                <w:color w:val="000000"/>
                <w:sz w:val="24"/>
                <w:szCs w:val="24"/>
                <w:lang w:val="cs-CZ"/>
              </w:rPr>
            </w:pPr>
            <w:r w:rsidRPr="00202BAC">
              <w:rPr>
                <w:rFonts w:cs="Arial"/>
                <w:color w:val="000000"/>
                <w:sz w:val="24"/>
                <w:szCs w:val="24"/>
                <w:lang w:val="cs-CZ"/>
              </w:rPr>
              <w:t>Firma:</w:t>
            </w:r>
          </w:p>
        </w:tc>
        <w:tc>
          <w:tcPr>
            <w:tcW w:w="8803" w:type="dxa"/>
            <w:gridSpan w:val="6"/>
            <w:tcBorders>
              <w:bottom w:val="dotted" w:sz="4" w:space="0" w:color="auto"/>
            </w:tcBorders>
          </w:tcPr>
          <w:p w:rsidR="00CF7BE5" w:rsidRPr="00202BAC" w:rsidRDefault="00CF7BE5" w:rsidP="00793602">
            <w:pPr>
              <w:spacing w:before="144"/>
              <w:rPr>
                <w:rFonts w:cs="Arial"/>
                <w:color w:val="000000"/>
                <w:sz w:val="24"/>
                <w:szCs w:val="24"/>
                <w:lang w:val="cs-CZ"/>
              </w:rPr>
            </w:pPr>
          </w:p>
        </w:tc>
      </w:tr>
      <w:tr w:rsidR="00CF7BE5" w:rsidTr="00D43D0C">
        <w:trPr>
          <w:trHeight w:hRule="exact" w:val="454"/>
        </w:trPr>
        <w:tc>
          <w:tcPr>
            <w:tcW w:w="1101" w:type="dxa"/>
          </w:tcPr>
          <w:p w:rsidR="00CF7BE5" w:rsidRPr="00202BAC" w:rsidRDefault="00CF7BE5" w:rsidP="00793602">
            <w:pPr>
              <w:spacing w:before="144"/>
              <w:rPr>
                <w:rFonts w:cs="Arial"/>
                <w:color w:val="000000"/>
                <w:sz w:val="24"/>
                <w:szCs w:val="24"/>
                <w:lang w:val="cs-CZ"/>
              </w:rPr>
            </w:pPr>
            <w:r w:rsidRPr="00202BAC">
              <w:rPr>
                <w:rFonts w:cs="Arial"/>
                <w:color w:val="000000"/>
                <w:sz w:val="24"/>
                <w:szCs w:val="24"/>
                <w:lang w:val="cs-CZ"/>
              </w:rPr>
              <w:t>Adresa:</w:t>
            </w:r>
          </w:p>
        </w:tc>
        <w:tc>
          <w:tcPr>
            <w:tcW w:w="8803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:rsidR="00CF7BE5" w:rsidRPr="00202BAC" w:rsidRDefault="00CF7BE5" w:rsidP="00793602">
            <w:pPr>
              <w:spacing w:before="144"/>
              <w:rPr>
                <w:rFonts w:cs="Arial"/>
                <w:color w:val="000000"/>
                <w:sz w:val="24"/>
                <w:szCs w:val="24"/>
                <w:lang w:val="cs-CZ"/>
              </w:rPr>
            </w:pPr>
          </w:p>
        </w:tc>
      </w:tr>
      <w:tr w:rsidR="00202BAC" w:rsidTr="00D43D0C">
        <w:trPr>
          <w:trHeight w:hRule="exact" w:val="454"/>
        </w:trPr>
        <w:tc>
          <w:tcPr>
            <w:tcW w:w="1101" w:type="dxa"/>
          </w:tcPr>
          <w:p w:rsidR="00202BAC" w:rsidRPr="00202BAC" w:rsidRDefault="00202BAC" w:rsidP="00793602">
            <w:pPr>
              <w:spacing w:before="144"/>
              <w:rPr>
                <w:rFonts w:cs="Arial"/>
                <w:color w:val="000000"/>
                <w:sz w:val="24"/>
                <w:szCs w:val="24"/>
                <w:lang w:val="cs-CZ"/>
              </w:rPr>
            </w:pPr>
            <w:r w:rsidRPr="00202BAC">
              <w:rPr>
                <w:rFonts w:cs="Arial"/>
                <w:color w:val="000000"/>
                <w:sz w:val="24"/>
                <w:szCs w:val="24"/>
                <w:lang w:val="cs-CZ"/>
              </w:rPr>
              <w:t>IČO:</w:t>
            </w:r>
          </w:p>
        </w:tc>
        <w:tc>
          <w:tcPr>
            <w:tcW w:w="3685" w:type="dxa"/>
            <w:gridSpan w:val="3"/>
            <w:tcBorders>
              <w:bottom w:val="dotted" w:sz="4" w:space="0" w:color="auto"/>
            </w:tcBorders>
          </w:tcPr>
          <w:p w:rsidR="00202BAC" w:rsidRPr="00202BAC" w:rsidRDefault="00202BAC" w:rsidP="00793602">
            <w:pPr>
              <w:spacing w:before="144"/>
              <w:rPr>
                <w:rFonts w:cs="Arial"/>
                <w:color w:val="000000"/>
                <w:sz w:val="24"/>
                <w:szCs w:val="24"/>
                <w:lang w:val="cs-CZ"/>
              </w:rPr>
            </w:pPr>
          </w:p>
        </w:tc>
        <w:tc>
          <w:tcPr>
            <w:tcW w:w="617" w:type="dxa"/>
            <w:tcBorders>
              <w:top w:val="dotted" w:sz="4" w:space="0" w:color="auto"/>
            </w:tcBorders>
          </w:tcPr>
          <w:p w:rsidR="00202BAC" w:rsidRPr="00202BAC" w:rsidRDefault="00202BAC" w:rsidP="00793602">
            <w:pPr>
              <w:spacing w:before="144"/>
              <w:rPr>
                <w:rFonts w:cs="Arial"/>
                <w:color w:val="000000"/>
                <w:sz w:val="24"/>
                <w:szCs w:val="24"/>
                <w:lang w:val="cs-CZ"/>
              </w:rPr>
            </w:pPr>
            <w:r w:rsidRPr="00202BAC">
              <w:rPr>
                <w:rFonts w:cs="Arial"/>
                <w:color w:val="000000"/>
                <w:sz w:val="24"/>
                <w:szCs w:val="24"/>
                <w:lang w:val="cs-CZ"/>
              </w:rPr>
              <w:t>DIČ:</w:t>
            </w:r>
          </w:p>
        </w:tc>
        <w:tc>
          <w:tcPr>
            <w:tcW w:w="4501" w:type="dxa"/>
            <w:gridSpan w:val="2"/>
            <w:tcBorders>
              <w:bottom w:val="dotted" w:sz="4" w:space="0" w:color="auto"/>
            </w:tcBorders>
          </w:tcPr>
          <w:p w:rsidR="00202BAC" w:rsidRPr="00202BAC" w:rsidRDefault="00202BAC" w:rsidP="00793602">
            <w:pPr>
              <w:spacing w:before="144"/>
              <w:rPr>
                <w:rFonts w:cs="Arial"/>
                <w:color w:val="000000"/>
                <w:sz w:val="24"/>
                <w:szCs w:val="24"/>
                <w:lang w:val="cs-CZ"/>
              </w:rPr>
            </w:pPr>
          </w:p>
        </w:tc>
      </w:tr>
      <w:tr w:rsidR="00CF7BE5" w:rsidTr="00D43D0C">
        <w:trPr>
          <w:trHeight w:hRule="exact" w:val="454"/>
        </w:trPr>
        <w:tc>
          <w:tcPr>
            <w:tcW w:w="2518" w:type="dxa"/>
            <w:gridSpan w:val="2"/>
          </w:tcPr>
          <w:p w:rsidR="00CF7BE5" w:rsidRPr="00202BAC" w:rsidRDefault="00CF7BE5" w:rsidP="00793602">
            <w:pPr>
              <w:spacing w:before="144"/>
              <w:rPr>
                <w:rFonts w:cs="Arial"/>
                <w:color w:val="000000"/>
                <w:sz w:val="24"/>
                <w:szCs w:val="24"/>
                <w:lang w:val="cs-CZ"/>
              </w:rPr>
            </w:pPr>
            <w:r w:rsidRPr="00202BAC">
              <w:rPr>
                <w:rFonts w:cs="Arial"/>
                <w:color w:val="000000"/>
                <w:sz w:val="24"/>
                <w:szCs w:val="24"/>
                <w:lang w:val="cs-CZ"/>
              </w:rPr>
              <w:t>Odpovědný pracovník</w:t>
            </w:r>
            <w:r w:rsidR="00202BAC" w:rsidRPr="00202BAC">
              <w:rPr>
                <w:rFonts w:cs="Arial"/>
                <w:color w:val="000000"/>
                <w:sz w:val="24"/>
                <w:szCs w:val="24"/>
                <w:lang w:val="cs-CZ"/>
              </w:rPr>
              <w:t>:</w:t>
            </w:r>
          </w:p>
        </w:tc>
        <w:tc>
          <w:tcPr>
            <w:tcW w:w="7386" w:type="dxa"/>
            <w:gridSpan w:val="5"/>
            <w:tcBorders>
              <w:bottom w:val="dotted" w:sz="4" w:space="0" w:color="auto"/>
            </w:tcBorders>
          </w:tcPr>
          <w:p w:rsidR="00CF7BE5" w:rsidRPr="00202BAC" w:rsidRDefault="00CF7BE5" w:rsidP="00793602">
            <w:pPr>
              <w:spacing w:before="144"/>
              <w:rPr>
                <w:rFonts w:cs="Arial"/>
                <w:color w:val="000000"/>
                <w:sz w:val="24"/>
                <w:szCs w:val="24"/>
                <w:lang w:val="cs-CZ"/>
              </w:rPr>
            </w:pPr>
          </w:p>
        </w:tc>
      </w:tr>
      <w:tr w:rsidR="00202BAC" w:rsidTr="00D43D0C">
        <w:trPr>
          <w:trHeight w:hRule="exact" w:val="454"/>
        </w:trPr>
        <w:tc>
          <w:tcPr>
            <w:tcW w:w="1101" w:type="dxa"/>
          </w:tcPr>
          <w:p w:rsidR="00202BAC" w:rsidRPr="00202BAC" w:rsidRDefault="00202BAC" w:rsidP="00793602">
            <w:pPr>
              <w:spacing w:before="144"/>
              <w:rPr>
                <w:rFonts w:cs="Arial"/>
                <w:color w:val="000000"/>
                <w:sz w:val="24"/>
                <w:szCs w:val="24"/>
                <w:lang w:val="cs-CZ"/>
              </w:rPr>
            </w:pPr>
            <w:r w:rsidRPr="00202BAC">
              <w:rPr>
                <w:rFonts w:cs="Arial"/>
                <w:color w:val="000000"/>
                <w:sz w:val="24"/>
                <w:szCs w:val="24"/>
                <w:lang w:val="cs-CZ"/>
              </w:rPr>
              <w:t>e-mail:</w:t>
            </w:r>
          </w:p>
        </w:tc>
        <w:tc>
          <w:tcPr>
            <w:tcW w:w="3685" w:type="dxa"/>
            <w:gridSpan w:val="3"/>
            <w:tcBorders>
              <w:bottom w:val="dotted" w:sz="4" w:space="0" w:color="auto"/>
            </w:tcBorders>
          </w:tcPr>
          <w:p w:rsidR="00202BAC" w:rsidRPr="00202BAC" w:rsidRDefault="00202BAC" w:rsidP="00793602">
            <w:pPr>
              <w:spacing w:before="144"/>
              <w:rPr>
                <w:rFonts w:cs="Arial"/>
                <w:color w:val="000000"/>
                <w:sz w:val="24"/>
                <w:szCs w:val="24"/>
                <w:lang w:val="cs-CZ"/>
              </w:rPr>
            </w:pPr>
          </w:p>
        </w:tc>
        <w:tc>
          <w:tcPr>
            <w:tcW w:w="1017" w:type="dxa"/>
            <w:gridSpan w:val="2"/>
          </w:tcPr>
          <w:p w:rsidR="00202BAC" w:rsidRPr="00202BAC" w:rsidRDefault="00202BAC" w:rsidP="00793602">
            <w:pPr>
              <w:spacing w:before="144"/>
              <w:rPr>
                <w:rFonts w:cs="Arial"/>
                <w:color w:val="000000"/>
                <w:sz w:val="24"/>
                <w:szCs w:val="24"/>
                <w:lang w:val="cs-CZ"/>
              </w:rPr>
            </w:pPr>
            <w:r w:rsidRPr="00202BAC">
              <w:rPr>
                <w:rFonts w:cs="Arial"/>
                <w:color w:val="000000"/>
                <w:sz w:val="24"/>
                <w:szCs w:val="24"/>
                <w:lang w:val="cs-CZ"/>
              </w:rPr>
              <w:t>Telefon:</w:t>
            </w:r>
          </w:p>
        </w:tc>
        <w:tc>
          <w:tcPr>
            <w:tcW w:w="4101" w:type="dxa"/>
            <w:tcBorders>
              <w:bottom w:val="dotted" w:sz="4" w:space="0" w:color="auto"/>
            </w:tcBorders>
          </w:tcPr>
          <w:p w:rsidR="00202BAC" w:rsidRPr="00202BAC" w:rsidRDefault="00202BAC" w:rsidP="00793602">
            <w:pPr>
              <w:spacing w:before="144"/>
              <w:rPr>
                <w:rFonts w:cs="Arial"/>
                <w:color w:val="000000"/>
                <w:sz w:val="24"/>
                <w:szCs w:val="24"/>
                <w:lang w:val="cs-CZ"/>
              </w:rPr>
            </w:pPr>
          </w:p>
        </w:tc>
      </w:tr>
      <w:tr w:rsidR="00CF7BE5" w:rsidTr="00D43D0C">
        <w:trPr>
          <w:trHeight w:hRule="exact" w:val="737"/>
        </w:trPr>
        <w:tc>
          <w:tcPr>
            <w:tcW w:w="3510" w:type="dxa"/>
            <w:gridSpan w:val="3"/>
            <w:vAlign w:val="bottom"/>
          </w:tcPr>
          <w:p w:rsidR="00CF7BE5" w:rsidRPr="00202BAC" w:rsidRDefault="00CF7BE5" w:rsidP="00793602">
            <w:pPr>
              <w:spacing w:before="144"/>
              <w:rPr>
                <w:rFonts w:cs="Arial"/>
                <w:color w:val="000000"/>
                <w:sz w:val="24"/>
                <w:szCs w:val="24"/>
                <w:lang w:val="cs-CZ"/>
              </w:rPr>
            </w:pPr>
            <w:r w:rsidRPr="00202BAC">
              <w:rPr>
                <w:rFonts w:cs="Arial"/>
                <w:color w:val="000000"/>
                <w:sz w:val="24"/>
                <w:szCs w:val="24"/>
                <w:lang w:val="cs-CZ"/>
              </w:rPr>
              <w:t>Degustací se zúčastní</w:t>
            </w:r>
            <w:r w:rsidR="00D43D0C">
              <w:rPr>
                <w:rFonts w:cs="Arial"/>
                <w:color w:val="000000"/>
                <w:sz w:val="24"/>
                <w:szCs w:val="24"/>
                <w:lang w:val="cs-CZ"/>
              </w:rPr>
              <w:t xml:space="preserve"> pracovníci</w:t>
            </w:r>
            <w:r w:rsidRPr="00202BAC">
              <w:rPr>
                <w:rFonts w:cs="Arial"/>
                <w:color w:val="000000"/>
                <w:sz w:val="24"/>
                <w:szCs w:val="24"/>
                <w:lang w:val="cs-CZ"/>
              </w:rPr>
              <w:t>:</w:t>
            </w:r>
          </w:p>
        </w:tc>
        <w:tc>
          <w:tcPr>
            <w:tcW w:w="6394" w:type="dxa"/>
            <w:gridSpan w:val="4"/>
            <w:tcBorders>
              <w:bottom w:val="dotted" w:sz="4" w:space="0" w:color="auto"/>
            </w:tcBorders>
            <w:vAlign w:val="bottom"/>
          </w:tcPr>
          <w:p w:rsidR="00CF7BE5" w:rsidRPr="00202BAC" w:rsidRDefault="00CF7BE5" w:rsidP="00793602">
            <w:pPr>
              <w:spacing w:before="144"/>
              <w:rPr>
                <w:rFonts w:cs="Arial"/>
                <w:color w:val="000000"/>
                <w:sz w:val="24"/>
                <w:szCs w:val="24"/>
                <w:lang w:val="cs-CZ"/>
              </w:rPr>
            </w:pPr>
          </w:p>
        </w:tc>
      </w:tr>
      <w:tr w:rsidR="00202BAC" w:rsidTr="00D43D0C">
        <w:trPr>
          <w:gridBefore w:val="3"/>
          <w:wBefore w:w="3510" w:type="dxa"/>
        </w:trPr>
        <w:tc>
          <w:tcPr>
            <w:tcW w:w="6394" w:type="dxa"/>
            <w:gridSpan w:val="4"/>
            <w:tcBorders>
              <w:bottom w:val="dotted" w:sz="4" w:space="0" w:color="auto"/>
            </w:tcBorders>
            <w:vAlign w:val="bottom"/>
          </w:tcPr>
          <w:p w:rsidR="00202BAC" w:rsidRPr="00202BAC" w:rsidRDefault="00202BAC" w:rsidP="00793602">
            <w:pPr>
              <w:spacing w:before="144"/>
              <w:rPr>
                <w:rFonts w:cs="Arial"/>
                <w:color w:val="000000"/>
                <w:sz w:val="24"/>
                <w:szCs w:val="24"/>
                <w:lang w:val="cs-CZ"/>
              </w:rPr>
            </w:pPr>
          </w:p>
        </w:tc>
      </w:tr>
    </w:tbl>
    <w:p w:rsidR="00D43D0C" w:rsidRPr="00D43D0C" w:rsidRDefault="00D43D0C" w:rsidP="00D43D0C">
      <w:pPr>
        <w:spacing w:before="144"/>
        <w:rPr>
          <w:rFonts w:cs="Arial"/>
          <w:b/>
          <w:color w:val="000000"/>
          <w:sz w:val="24"/>
          <w:szCs w:val="24"/>
          <w:lang w:val="cs-CZ"/>
        </w:rPr>
      </w:pPr>
      <w:r w:rsidRPr="00D43D0C">
        <w:rPr>
          <w:rFonts w:cs="Arial"/>
          <w:b/>
          <w:color w:val="000000"/>
          <w:sz w:val="24"/>
          <w:szCs w:val="24"/>
          <w:lang w:val="cs-CZ"/>
        </w:rPr>
        <w:t>Do degustací závazně přihlašujeme tyto vzorky:</w:t>
      </w:r>
    </w:p>
    <w:tbl>
      <w:tblPr>
        <w:tblStyle w:val="Mkatabulky"/>
        <w:tblW w:w="0" w:type="auto"/>
        <w:tblInd w:w="-34" w:type="dxa"/>
        <w:tblLayout w:type="fixed"/>
        <w:tblLook w:val="04A0"/>
      </w:tblPr>
      <w:tblGrid>
        <w:gridCol w:w="4986"/>
        <w:gridCol w:w="4952"/>
      </w:tblGrid>
      <w:tr w:rsidR="00A941C2" w:rsidTr="000E2ACD">
        <w:trPr>
          <w:trHeight w:hRule="exact" w:val="397"/>
        </w:trPr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1C2" w:rsidRDefault="00A941C2" w:rsidP="0037036C">
            <w:pPr>
              <w:rPr>
                <w:rFonts w:cs="Arial"/>
                <w:color w:val="000000"/>
                <w:lang w:val="cs-CZ"/>
              </w:rPr>
            </w:pPr>
            <w:r>
              <w:rPr>
                <w:rFonts w:cs="Arial"/>
                <w:color w:val="000000"/>
                <w:lang w:val="cs-CZ"/>
              </w:rPr>
              <w:t>Obchodní název produktu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1C2" w:rsidRDefault="00A941C2" w:rsidP="0037036C">
            <w:pPr>
              <w:rPr>
                <w:rFonts w:cs="Arial"/>
                <w:color w:val="000000"/>
                <w:lang w:val="cs-CZ"/>
              </w:rPr>
            </w:pPr>
            <w:r>
              <w:rPr>
                <w:rFonts w:cs="Arial"/>
                <w:color w:val="000000"/>
                <w:lang w:val="cs-CZ"/>
              </w:rPr>
              <w:t>Kategorie</w:t>
            </w:r>
          </w:p>
        </w:tc>
      </w:tr>
      <w:tr w:rsidR="00AE0993" w:rsidTr="000E2ACD">
        <w:trPr>
          <w:trHeight w:hRule="exact" w:val="454"/>
        </w:trPr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993" w:rsidRDefault="00AE0993" w:rsidP="00AE0993">
            <w:pPr>
              <w:spacing w:before="144"/>
              <w:rPr>
                <w:rFonts w:cs="Arial"/>
                <w:color w:val="000000"/>
                <w:lang w:val="cs-CZ"/>
              </w:rPr>
            </w:pPr>
          </w:p>
        </w:tc>
        <w:sdt>
          <w:sdtPr>
            <w:rPr>
              <w:rFonts w:cs="Arial"/>
              <w:color w:val="000000"/>
              <w:lang w:val="cs-CZ"/>
            </w:rPr>
            <w:alias w:val="Kategorie"/>
            <w:tag w:val="Kategorie"/>
            <w:id w:val="17528216"/>
            <w:placeholder>
              <w:docPart w:val="E526835D140643FF837D24FDC2B5205B"/>
            </w:placeholder>
            <w:showingPlcHdr/>
            <w:dropDownList>
              <w:listItem w:displayText="1. Stolní pivo" w:value="1. Stolní pivo"/>
              <w:listItem w:displayText="2. Světlé výčepní pivo" w:value="2. Světlé výčepní pivo"/>
              <w:listItem w:displayText="3. Světlý ležák (11% hm.)" w:value="3. Světlý ležák (11% hm.)"/>
              <w:listItem w:displayText="4. Světlý ležák premium (12% hm.)" w:value="4. Světlý ležák premium (12% hm.)"/>
              <w:listItem w:displayText="5. Silné světlé pivo" w:value="5. Silné světlé pivo"/>
              <w:listItem w:displayText="6. Polotmavé pivo" w:value="6. Polotmavé pivo"/>
              <w:listItem w:displayText="7. Tmavé výčepní pivo" w:value="7. Tmavé výčepní pivo"/>
              <w:listItem w:displayText="8. Tmavý ležák" w:value="8. Tmavý ležák"/>
              <w:listItem w:displayText="9. Silné tmavé pivo" w:value="9. Silné tmavé pivo"/>
              <w:listItem w:displayText="10. Extra silné pivo" w:value="10. Extra silné pivo"/>
              <w:listItem w:displayText="11. Pšeničné pivo" w:value="11. Pšeničné pivo"/>
              <w:listItem w:displayText="12.American Pale Ale (APA)" w:value="12.American Pale Ale (APA)"/>
              <w:listItem w:displayText="13. American India Pale Ale" w:value="13. American India Pale Ale"/>
              <w:listItem w:displayText="14. American Imperial IPA" w:value="14. American Imperial IPA"/>
              <w:listItem w:displayText="15. English style Ale" w:value="15. English style Ale"/>
              <w:listItem w:displayText="16. India Pale Lager" w:value="16. India Pale Lager"/>
              <w:listItem w:displayText="17. Brown Ale" w:value="17. Brown Ale"/>
              <w:listItem w:displayText="18. Black IPA" w:value="18. Black IPA"/>
              <w:listItem w:displayText="19. Stout" w:value="19. Stout"/>
              <w:listItem w:displayText="20. Porter" w:value="20. Porter"/>
              <w:listItem w:displayText="21. Sour" w:value="21. Sour"/>
              <w:listItem w:displayText="22. Neipa" w:value="22. Neipa"/>
              <w:listItem w:displayText="23. Nefiltrované pivo" w:value="23. Nefiltrované pivo"/>
              <w:listItem w:displayText="24. Kvasnicové pivo" w:value="24. Kvasnicové pivo"/>
              <w:listItem w:displayText="25. Nealkoholické pivo" w:value="25. Nealkoholické pivo"/>
              <w:listItem w:displayText="26. Evropský ležák - Vídeňský ležák, Märzen - Oktoberfest" w:value="26. Evropský ležák - Vídeňský ležák, Märzen - Oktoberfest"/>
              <w:listItem w:displayText="27. Míchaný nápoj z piva" w:value="27. Míchaný nápoj z piva"/>
              <w:listItem w:displayText="28. Ochucené pivo" w:value="28. Ochucené pivo"/>
              <w:listItem w:displayText="29. Světlé výčepní pivo z minipivovaru" w:value="29. Světlé výčepní pivo z minipivovaru"/>
              <w:listItem w:displayText="30. Světlý ležák z minipivovaru (11% hm.)" w:value="30. Světlý ležák z minipivovaru (11% hm.)"/>
              <w:listItem w:displayText="31. Světlý ležák premium z minipivovaru (12% hm.)" w:value="31. Světlý ležák premium z minipivovaru (12% hm.)"/>
              <w:listItem w:displayText="32. Silné světlé pivo z minipivovaru" w:value="32. Silné světlé pivo z minipivovaru"/>
              <w:listItem w:displayText="33. Polotmavé pivo z minipivovaru" w:value="33. Polotmavé pivo z minipivovaru"/>
              <w:listItem w:displayText="34. Silné polotmavé pivo z minipivovaru" w:value="34. Silné polotmavé pivo z minipivovaru"/>
              <w:listItem w:displayText="35. Tmavý ležák z mninipivovaru" w:value="35. Tmavý ležák z mninipivovaru"/>
              <w:listItem w:displayText="36. Silné tmavé pivo z minipivovaru" w:value="36. Silné tmavé pivo z minipivovaru"/>
              <w:listItem w:displayText="37. Cider tradiční" w:value="37. Cider tradiční"/>
              <w:listItem w:displayText="38. Cider ochucený" w:value="38. Cider ochucený"/>
            </w:dropDownList>
          </w:sdtPr>
          <w:sdtContent>
            <w:tc>
              <w:tcPr>
                <w:tcW w:w="49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AE0993" w:rsidRDefault="00AE0993" w:rsidP="00AE0993">
                <w:pPr>
                  <w:rPr>
                    <w:rFonts w:cs="Arial"/>
                    <w:color w:val="000000"/>
                    <w:lang w:val="cs-CZ"/>
                  </w:rPr>
                </w:pPr>
                <w:r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AE0993" w:rsidTr="000E2ACD">
        <w:trPr>
          <w:trHeight w:hRule="exact" w:val="454"/>
        </w:trPr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993" w:rsidRDefault="00AE0993" w:rsidP="00AE0993">
            <w:pPr>
              <w:spacing w:before="144"/>
              <w:rPr>
                <w:rFonts w:cs="Arial"/>
                <w:color w:val="000000"/>
                <w:lang w:val="cs-CZ"/>
              </w:rPr>
            </w:pPr>
          </w:p>
        </w:tc>
        <w:sdt>
          <w:sdtPr>
            <w:rPr>
              <w:rFonts w:cs="Arial"/>
              <w:color w:val="000000"/>
              <w:lang w:val="cs-CZ"/>
            </w:rPr>
            <w:alias w:val="Kategorie"/>
            <w:tag w:val="Kategorie"/>
            <w:id w:val="2021809223"/>
            <w:placeholder>
              <w:docPart w:val="6ACFF9CA1993460F9CEF9372256191A1"/>
            </w:placeholder>
            <w:showingPlcHdr/>
            <w:dropDownList>
              <w:listItem w:displayText="1. Stolní pivo" w:value="1. Stolní pivo"/>
              <w:listItem w:displayText="2. Světlé výčepní pivo" w:value="2. Světlé výčepní pivo"/>
              <w:listItem w:displayText="3. Světlý ležák (11% hm.)" w:value="3. Světlý ležák (11% hm.)"/>
              <w:listItem w:displayText="4. Světlý ležák premium (12% hm.)" w:value="4. Světlý ležák premium (12% hm.)"/>
              <w:listItem w:displayText="5. Silné světlé pivo" w:value="5. Silné světlé pivo"/>
              <w:listItem w:displayText="6. Polotmavé pivo" w:value="6. Polotmavé pivo"/>
              <w:listItem w:displayText="7. Tmavé výčepní pivo" w:value="7. Tmavé výčepní pivo"/>
              <w:listItem w:displayText="8. Tmavý ležák" w:value="8. Tmavý ležák"/>
              <w:listItem w:displayText="9. Silné tmavé pivo" w:value="9. Silné tmavé pivo"/>
              <w:listItem w:displayText="10. Extra silné pivo" w:value="10. Extra silné pivo"/>
              <w:listItem w:displayText="11. Pšeničné pivo" w:value="11. Pšeničné pivo"/>
              <w:listItem w:displayText="12.American Pale Ale (APA)" w:value="12.American Pale Ale (APA)"/>
              <w:listItem w:displayText="13. American India Pale Ale" w:value="13. American India Pale Ale"/>
              <w:listItem w:displayText="14. American Imperial IPA" w:value="14. American Imperial IPA"/>
              <w:listItem w:displayText="15. English style Ale" w:value="15. English style Ale"/>
              <w:listItem w:displayText="16. India Pale Lager" w:value="16. India Pale Lager"/>
              <w:listItem w:displayText="17. Brown Ale" w:value="17. Brown Ale"/>
              <w:listItem w:displayText="18. Black IPA" w:value="18. Black IPA"/>
              <w:listItem w:displayText="19. Stout" w:value="19. Stout"/>
              <w:listItem w:displayText="20. Porter" w:value="20. Porter"/>
              <w:listItem w:displayText="21. Sour" w:value="21. Sour"/>
              <w:listItem w:displayText="22. Neipa" w:value="22. Neipa"/>
              <w:listItem w:displayText="23. Nefiltrované pivo" w:value="23. Nefiltrované pivo"/>
              <w:listItem w:displayText="24. Kvasnicové pivo" w:value="24. Kvasnicové pivo"/>
              <w:listItem w:displayText="25. Nealkoholické pivo" w:value="25. Nealkoholické pivo"/>
              <w:listItem w:displayText="26. Evropský ležák - Vídeňský ležák, Märzen - Oktoberfest" w:value="26. Evropský ležák - Vídeňský ležák, Märzen - Oktoberfest"/>
              <w:listItem w:displayText="27. Míchaný nápoj z piva" w:value="27. Míchaný nápoj z piva"/>
              <w:listItem w:displayText="28. Ochucené pivo" w:value="28. Ochucené pivo"/>
              <w:listItem w:displayText="29. Světlé výčepní pivo z minipivovaru" w:value="29. Světlé výčepní pivo z minipivovaru"/>
              <w:listItem w:displayText="30. Světlý ležák z minipivovaru (11% hm.)" w:value="30. Světlý ležák z minipivovaru (11% hm.)"/>
              <w:listItem w:displayText="31. Světlý ležák premium z minipivovaru (12% hm.)" w:value="31. Světlý ležák premium z minipivovaru (12% hm.)"/>
              <w:listItem w:displayText="32. Silné světlé pivo z minipivovaru" w:value="32. Silné světlé pivo z minipivovaru"/>
              <w:listItem w:displayText="33. Polotmavé pivo z minipivovaru" w:value="33. Polotmavé pivo z minipivovaru"/>
              <w:listItem w:displayText="34. Silné polotmavé pivo z minipivovaru" w:value="34. Silné polotmavé pivo z minipivovaru"/>
              <w:listItem w:displayText="35. Tmavý ležák z mninipivovaru" w:value="35. Tmavý ležák z mninipivovaru"/>
              <w:listItem w:displayText="36. Silné tmavé pivo z minipivovaru" w:value="36. Silné tmavé pivo z minipivovaru"/>
              <w:listItem w:displayText="37. Cider tradiční" w:value="37. Cider tradiční"/>
              <w:listItem w:displayText="38. Cider ochucený" w:value="38. Cider ochucený"/>
            </w:dropDownList>
          </w:sdtPr>
          <w:sdtContent>
            <w:tc>
              <w:tcPr>
                <w:tcW w:w="49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AE0993" w:rsidRDefault="00AE0993" w:rsidP="00AE0993">
                <w:r w:rsidRPr="00B95990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AE0993" w:rsidTr="000E2ACD">
        <w:trPr>
          <w:trHeight w:hRule="exact" w:val="454"/>
        </w:trPr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993" w:rsidRDefault="00AE0993" w:rsidP="00AE0993">
            <w:pPr>
              <w:spacing w:before="144"/>
              <w:rPr>
                <w:rFonts w:cs="Arial"/>
                <w:color w:val="000000"/>
                <w:lang w:val="cs-CZ"/>
              </w:rPr>
            </w:pPr>
          </w:p>
        </w:tc>
        <w:sdt>
          <w:sdtPr>
            <w:rPr>
              <w:rFonts w:cs="Arial"/>
              <w:color w:val="000000"/>
              <w:lang w:val="cs-CZ"/>
            </w:rPr>
            <w:alias w:val="Kategorie"/>
            <w:tag w:val="Kategorie"/>
            <w:id w:val="-326445745"/>
            <w:placeholder>
              <w:docPart w:val="389967E7BC5C47A5B3ABDA8D632F9577"/>
            </w:placeholder>
            <w:showingPlcHdr/>
            <w:dropDownList>
              <w:listItem w:displayText="1. Stolní pivo" w:value="1. Stolní pivo"/>
              <w:listItem w:displayText="2. Světlé výčepní pivo" w:value="2. Světlé výčepní pivo"/>
              <w:listItem w:displayText="3. Světlý ležák (11% hm.)" w:value="3. Světlý ležák (11% hm.)"/>
              <w:listItem w:displayText="4. Světlý ležák premium (12% hm.)" w:value="4. Světlý ležák premium (12% hm.)"/>
              <w:listItem w:displayText="5. Silné světlé pivo" w:value="5. Silné světlé pivo"/>
              <w:listItem w:displayText="6. Polotmavé pivo" w:value="6. Polotmavé pivo"/>
              <w:listItem w:displayText="7. Tmavé výčepní pivo" w:value="7. Tmavé výčepní pivo"/>
              <w:listItem w:displayText="8. Tmavý ležák" w:value="8. Tmavý ležák"/>
              <w:listItem w:displayText="9. Silné tmavé pivo" w:value="9. Silné tmavé pivo"/>
              <w:listItem w:displayText="10. Extra silné pivo" w:value="10. Extra silné pivo"/>
              <w:listItem w:displayText="11. Pšeničné pivo" w:value="11. Pšeničné pivo"/>
              <w:listItem w:displayText="12.American Pale Ale (APA)" w:value="12.American Pale Ale (APA)"/>
              <w:listItem w:displayText="13. American India Pale Ale" w:value="13. American India Pale Ale"/>
              <w:listItem w:displayText="14. American Imperial IPA" w:value="14. American Imperial IPA"/>
              <w:listItem w:displayText="15. English style Ale" w:value="15. English style Ale"/>
              <w:listItem w:displayText="16. India Pale Lager" w:value="16. India Pale Lager"/>
              <w:listItem w:displayText="17. Brown Ale" w:value="17. Brown Ale"/>
              <w:listItem w:displayText="18. Black IPA" w:value="18. Black IPA"/>
              <w:listItem w:displayText="19. Stout" w:value="19. Stout"/>
              <w:listItem w:displayText="20. Porter" w:value="20. Porter"/>
              <w:listItem w:displayText="21. Sour" w:value="21. Sour"/>
              <w:listItem w:displayText="22. Neipa" w:value="22. Neipa"/>
              <w:listItem w:displayText="23. Nefiltrované pivo" w:value="23. Nefiltrované pivo"/>
              <w:listItem w:displayText="24. Kvasnicové pivo" w:value="24. Kvasnicové pivo"/>
              <w:listItem w:displayText="25. Nealkoholické pivo" w:value="25. Nealkoholické pivo"/>
              <w:listItem w:displayText="26. Evropský ležák - Vídeňský ležák, Märzen - Oktoberfest" w:value="26. Evropský ležák - Vídeňský ležák, Märzen - Oktoberfest"/>
              <w:listItem w:displayText="27. Míchaný nápoj z piva" w:value="27. Míchaný nápoj z piva"/>
              <w:listItem w:displayText="28. Ochucené pivo" w:value="28. Ochucené pivo"/>
              <w:listItem w:displayText="29. Světlé výčepní pivo z minipivovaru" w:value="29. Světlé výčepní pivo z minipivovaru"/>
              <w:listItem w:displayText="30. Světlý ležák z minipivovaru (11% hm.)" w:value="30. Světlý ležák z minipivovaru (11% hm.)"/>
              <w:listItem w:displayText="31. Světlý ležák premium z minipivovaru (12% hm.)" w:value="31. Světlý ležák premium z minipivovaru (12% hm.)"/>
              <w:listItem w:displayText="32. Silné světlé pivo z minipivovaru" w:value="32. Silné světlé pivo z minipivovaru"/>
              <w:listItem w:displayText="33. Polotmavé pivo z minipivovaru" w:value="33. Polotmavé pivo z minipivovaru"/>
              <w:listItem w:displayText="34. Silné polotmavé pivo z minipivovaru" w:value="34. Silné polotmavé pivo z minipivovaru"/>
              <w:listItem w:displayText="35. Tmavý ležák z mninipivovaru" w:value="35. Tmavý ležák z mninipivovaru"/>
              <w:listItem w:displayText="36. Silné tmavé pivo z minipivovaru" w:value="36. Silné tmavé pivo z minipivovaru"/>
              <w:listItem w:displayText="37. Cider tradiční" w:value="37. Cider tradiční"/>
              <w:listItem w:displayText="38. Cider ochucený" w:value="38. Cider ochucený"/>
            </w:dropDownList>
          </w:sdtPr>
          <w:sdtContent>
            <w:tc>
              <w:tcPr>
                <w:tcW w:w="49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AE0993" w:rsidRDefault="00AE0993" w:rsidP="00AE0993">
                <w:r w:rsidRPr="00B95990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AE0993" w:rsidTr="000E2ACD">
        <w:trPr>
          <w:trHeight w:hRule="exact" w:val="454"/>
        </w:trPr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993" w:rsidRDefault="00AE0993" w:rsidP="00AE0993">
            <w:pPr>
              <w:spacing w:before="144"/>
              <w:rPr>
                <w:rFonts w:cs="Arial"/>
                <w:color w:val="000000"/>
                <w:lang w:val="cs-CZ"/>
              </w:rPr>
            </w:pPr>
          </w:p>
        </w:tc>
        <w:sdt>
          <w:sdtPr>
            <w:rPr>
              <w:rFonts w:cs="Arial"/>
              <w:color w:val="000000"/>
              <w:lang w:val="cs-CZ"/>
            </w:rPr>
            <w:alias w:val="Kategorie"/>
            <w:tag w:val="Kategorie"/>
            <w:id w:val="-1765831311"/>
            <w:placeholder>
              <w:docPart w:val="F26512B6E5654C0498DD9E77A6E504D3"/>
            </w:placeholder>
            <w:showingPlcHdr/>
            <w:dropDownList>
              <w:listItem w:displayText="1. Stolní pivo" w:value="1. Stolní pivo"/>
              <w:listItem w:displayText="2. Světlé výčepní pivo" w:value="2. Světlé výčepní pivo"/>
              <w:listItem w:displayText="3. Světlý ležák (11% hm.)" w:value="3. Světlý ležák (11% hm.)"/>
              <w:listItem w:displayText="4. Světlý ležák premium (12% hm.)" w:value="4. Světlý ležák premium (12% hm.)"/>
              <w:listItem w:displayText="5. Silné světlé pivo" w:value="5. Silné světlé pivo"/>
              <w:listItem w:displayText="6. Polotmavé pivo" w:value="6. Polotmavé pivo"/>
              <w:listItem w:displayText="7. Tmavé výčepní pivo" w:value="7. Tmavé výčepní pivo"/>
              <w:listItem w:displayText="8. Tmavý ležák" w:value="8. Tmavý ležák"/>
              <w:listItem w:displayText="9. Silné tmavé pivo" w:value="9. Silné tmavé pivo"/>
              <w:listItem w:displayText="10. Extra silné pivo" w:value="10. Extra silné pivo"/>
              <w:listItem w:displayText="11. Pšeničné pivo" w:value="11. Pšeničné pivo"/>
              <w:listItem w:displayText="12.American Pale Ale (APA)" w:value="12.American Pale Ale (APA)"/>
              <w:listItem w:displayText="13. American India Pale Ale" w:value="13. American India Pale Ale"/>
              <w:listItem w:displayText="14. American Imperial IPA" w:value="14. American Imperial IPA"/>
              <w:listItem w:displayText="15. English style Ale" w:value="15. English style Ale"/>
              <w:listItem w:displayText="16. India Pale Lager" w:value="16. India Pale Lager"/>
              <w:listItem w:displayText="17. Brown Ale" w:value="17. Brown Ale"/>
              <w:listItem w:displayText="18. Black IPA" w:value="18. Black IPA"/>
              <w:listItem w:displayText="19. Stout" w:value="19. Stout"/>
              <w:listItem w:displayText="20. Porter" w:value="20. Porter"/>
              <w:listItem w:displayText="21. Sour" w:value="21. Sour"/>
              <w:listItem w:displayText="22. Neipa" w:value="22. Neipa"/>
              <w:listItem w:displayText="23. Nefiltrované pivo" w:value="23. Nefiltrované pivo"/>
              <w:listItem w:displayText="24. Kvasnicové pivo" w:value="24. Kvasnicové pivo"/>
              <w:listItem w:displayText="25. Nealkoholické pivo" w:value="25. Nealkoholické pivo"/>
              <w:listItem w:displayText="26. Evropský ležák - Vídeňský ležák, Märzen - Oktoberfest" w:value="26. Evropský ležák - Vídeňský ležák, Märzen - Oktoberfest"/>
              <w:listItem w:displayText="27. Míchaný nápoj z piva" w:value="27. Míchaný nápoj z piva"/>
              <w:listItem w:displayText="28. Ochucené pivo" w:value="28. Ochucené pivo"/>
              <w:listItem w:displayText="29. Světlé výčepní pivo z minipivovaru" w:value="29. Světlé výčepní pivo z minipivovaru"/>
              <w:listItem w:displayText="30. Světlý ležák z minipivovaru (11% hm.)" w:value="30. Světlý ležák z minipivovaru (11% hm.)"/>
              <w:listItem w:displayText="31. Světlý ležák premium z minipivovaru (12% hm.)" w:value="31. Světlý ležák premium z minipivovaru (12% hm.)"/>
              <w:listItem w:displayText="32. Silné světlé pivo z minipivovaru" w:value="32. Silné světlé pivo z minipivovaru"/>
              <w:listItem w:displayText="33. Polotmavé pivo z minipivovaru" w:value="33. Polotmavé pivo z minipivovaru"/>
              <w:listItem w:displayText="34. Silné polotmavé pivo z minipivovaru" w:value="34. Silné polotmavé pivo z minipivovaru"/>
              <w:listItem w:displayText="35. Tmavý ležák z mninipivovaru" w:value="35. Tmavý ležák z mninipivovaru"/>
              <w:listItem w:displayText="36. Silné tmavé pivo z minipivovaru" w:value="36. Silné tmavé pivo z minipivovaru"/>
              <w:listItem w:displayText="37. Cider tradiční" w:value="37. Cider tradiční"/>
              <w:listItem w:displayText="38. Cider ochucený" w:value="38. Cider ochucený"/>
            </w:dropDownList>
          </w:sdtPr>
          <w:sdtContent>
            <w:tc>
              <w:tcPr>
                <w:tcW w:w="49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AE0993" w:rsidRDefault="00AE0993" w:rsidP="00AE0993">
                <w:r w:rsidRPr="00B95990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AE0993" w:rsidTr="000E2ACD">
        <w:trPr>
          <w:trHeight w:hRule="exact" w:val="454"/>
        </w:trPr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993" w:rsidRDefault="00AE0993" w:rsidP="00AE0993">
            <w:pPr>
              <w:spacing w:before="144"/>
              <w:rPr>
                <w:rFonts w:cs="Arial"/>
                <w:color w:val="000000"/>
                <w:lang w:val="cs-CZ"/>
              </w:rPr>
            </w:pPr>
          </w:p>
        </w:tc>
        <w:sdt>
          <w:sdtPr>
            <w:rPr>
              <w:rFonts w:cs="Arial"/>
              <w:color w:val="000000"/>
              <w:lang w:val="cs-CZ"/>
            </w:rPr>
            <w:alias w:val="Kategorie"/>
            <w:tag w:val="Kategorie"/>
            <w:id w:val="1302962079"/>
            <w:placeholder>
              <w:docPart w:val="F906D8DFF35F47EC97FC12071517C572"/>
            </w:placeholder>
            <w:showingPlcHdr/>
            <w:dropDownList>
              <w:listItem w:displayText="1. Stolní pivo" w:value="1. Stolní pivo"/>
              <w:listItem w:displayText="2. Světlé výčepní pivo" w:value="2. Světlé výčepní pivo"/>
              <w:listItem w:displayText="3. Světlý ležák (11% hm.)" w:value="3. Světlý ležák (11% hm.)"/>
              <w:listItem w:displayText="4. Světlý ležák premium (12% hm.)" w:value="4. Světlý ležák premium (12% hm.)"/>
              <w:listItem w:displayText="5. Silné světlé pivo" w:value="5. Silné světlé pivo"/>
              <w:listItem w:displayText="6. Polotmavé pivo" w:value="6. Polotmavé pivo"/>
              <w:listItem w:displayText="7. Tmavé výčepní pivo" w:value="7. Tmavé výčepní pivo"/>
              <w:listItem w:displayText="8. Tmavý ležák" w:value="8. Tmavý ležák"/>
              <w:listItem w:displayText="9. Silné tmavé pivo" w:value="9. Silné tmavé pivo"/>
              <w:listItem w:displayText="10. Extra silné pivo" w:value="10. Extra silné pivo"/>
              <w:listItem w:displayText="11. Pšeničné pivo" w:value="11. Pšeničné pivo"/>
              <w:listItem w:displayText="12.American Pale Ale (APA)" w:value="12.American Pale Ale (APA)"/>
              <w:listItem w:displayText="13. American India Pale Ale" w:value="13. American India Pale Ale"/>
              <w:listItem w:displayText="14. American Imperial IPA" w:value="14. American Imperial IPA"/>
              <w:listItem w:displayText="15. English style Ale" w:value="15. English style Ale"/>
              <w:listItem w:displayText="16. India Pale Lager" w:value="16. India Pale Lager"/>
              <w:listItem w:displayText="17. Brown Ale" w:value="17. Brown Ale"/>
              <w:listItem w:displayText="18. Black IPA" w:value="18. Black IPA"/>
              <w:listItem w:displayText="19. Stout" w:value="19. Stout"/>
              <w:listItem w:displayText="20. Porter" w:value="20. Porter"/>
              <w:listItem w:displayText="21. Sour" w:value="21. Sour"/>
              <w:listItem w:displayText="22. Neipa" w:value="22. Neipa"/>
              <w:listItem w:displayText="23. Nefiltrované pivo" w:value="23. Nefiltrované pivo"/>
              <w:listItem w:displayText="24. Kvasnicové pivo" w:value="24. Kvasnicové pivo"/>
              <w:listItem w:displayText="25. Nealkoholické pivo" w:value="25. Nealkoholické pivo"/>
              <w:listItem w:displayText="26. Evropský ležák - Vídeňský ležák, Märzen - Oktoberfest" w:value="26. Evropský ležák - Vídeňský ležák, Märzen - Oktoberfest"/>
              <w:listItem w:displayText="27. Míchaný nápoj z piva" w:value="27. Míchaný nápoj z piva"/>
              <w:listItem w:displayText="28. Ochucené pivo" w:value="28. Ochucené pivo"/>
              <w:listItem w:displayText="29. Světlé výčepní pivo z minipivovaru" w:value="29. Světlé výčepní pivo z minipivovaru"/>
              <w:listItem w:displayText="30. Světlý ležák z minipivovaru (11% hm.)" w:value="30. Světlý ležák z minipivovaru (11% hm.)"/>
              <w:listItem w:displayText="31. Světlý ležák premium z minipivovaru (12% hm.)" w:value="31. Světlý ležák premium z minipivovaru (12% hm.)"/>
              <w:listItem w:displayText="32. Silné světlé pivo z minipivovaru" w:value="32. Silné světlé pivo z minipivovaru"/>
              <w:listItem w:displayText="33. Polotmavé pivo z minipivovaru" w:value="33. Polotmavé pivo z minipivovaru"/>
              <w:listItem w:displayText="34. Silné polotmavé pivo z minipivovaru" w:value="34. Silné polotmavé pivo z minipivovaru"/>
              <w:listItem w:displayText="35. Tmavý ležák z mninipivovaru" w:value="35. Tmavý ležák z mninipivovaru"/>
              <w:listItem w:displayText="36. Silné tmavé pivo z minipivovaru" w:value="36. Silné tmavé pivo z minipivovaru"/>
              <w:listItem w:displayText="37. Cider tradiční" w:value="37. Cider tradiční"/>
              <w:listItem w:displayText="38. Cider ochucený" w:value="38. Cider ochucený"/>
            </w:dropDownList>
          </w:sdtPr>
          <w:sdtContent>
            <w:tc>
              <w:tcPr>
                <w:tcW w:w="49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AE0993" w:rsidRDefault="00AE0993" w:rsidP="00AE0993">
                <w:r w:rsidRPr="00B95990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AE0993" w:rsidTr="000E2ACD">
        <w:trPr>
          <w:trHeight w:hRule="exact" w:val="454"/>
        </w:trPr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993" w:rsidRDefault="00AE0993" w:rsidP="00AE0993">
            <w:pPr>
              <w:spacing w:before="144"/>
              <w:rPr>
                <w:rFonts w:cs="Arial"/>
                <w:color w:val="000000"/>
                <w:lang w:val="cs-CZ"/>
              </w:rPr>
            </w:pPr>
          </w:p>
        </w:tc>
        <w:sdt>
          <w:sdtPr>
            <w:rPr>
              <w:rFonts w:cs="Arial"/>
              <w:color w:val="000000"/>
              <w:lang w:val="cs-CZ"/>
            </w:rPr>
            <w:alias w:val="Kategorie"/>
            <w:tag w:val="Kategorie"/>
            <w:id w:val="-963956789"/>
            <w:placeholder>
              <w:docPart w:val="C4267A29B1844E2ABDB14776A90C00FD"/>
            </w:placeholder>
            <w:showingPlcHdr/>
            <w:dropDownList>
              <w:listItem w:displayText="1. Stolní pivo" w:value="1. Stolní pivo"/>
              <w:listItem w:displayText="2. Světlé výčepní pivo" w:value="2. Světlé výčepní pivo"/>
              <w:listItem w:displayText="3. Světlý ležák (11% hm.)" w:value="3. Světlý ležák (11% hm.)"/>
              <w:listItem w:displayText="4. Světlý ležák premium (12% hm.)" w:value="4. Světlý ležák premium (12% hm.)"/>
              <w:listItem w:displayText="5. Silné světlé pivo" w:value="5. Silné světlé pivo"/>
              <w:listItem w:displayText="6. Polotmavé pivo" w:value="6. Polotmavé pivo"/>
              <w:listItem w:displayText="7. Tmavé výčepní pivo" w:value="7. Tmavé výčepní pivo"/>
              <w:listItem w:displayText="8. Tmavý ležák" w:value="8. Tmavý ležák"/>
              <w:listItem w:displayText="9. Silné tmavé pivo" w:value="9. Silné tmavé pivo"/>
              <w:listItem w:displayText="10. Extra silné pivo" w:value="10. Extra silné pivo"/>
              <w:listItem w:displayText="11. Pšeničné pivo" w:value="11. Pšeničné pivo"/>
              <w:listItem w:displayText="12.American Pale Ale (APA)" w:value="12.American Pale Ale (APA)"/>
              <w:listItem w:displayText="13. American India Pale Ale" w:value="13. American India Pale Ale"/>
              <w:listItem w:displayText="14. American Imperial IPA" w:value="14. American Imperial IPA"/>
              <w:listItem w:displayText="15. English style Ale" w:value="15. English style Ale"/>
              <w:listItem w:displayText="16. India Pale Lager" w:value="16. India Pale Lager"/>
              <w:listItem w:displayText="17. Brown Ale" w:value="17. Brown Ale"/>
              <w:listItem w:displayText="18. Black IPA" w:value="18. Black IPA"/>
              <w:listItem w:displayText="19. Stout" w:value="19. Stout"/>
              <w:listItem w:displayText="20. Porter" w:value="20. Porter"/>
              <w:listItem w:displayText="21. Sour" w:value="21. Sour"/>
              <w:listItem w:displayText="22. Neipa" w:value="22. Neipa"/>
              <w:listItem w:displayText="23. Nefiltrované pivo" w:value="23. Nefiltrované pivo"/>
              <w:listItem w:displayText="24. Kvasnicové pivo" w:value="24. Kvasnicové pivo"/>
              <w:listItem w:displayText="25. Nealkoholické pivo" w:value="25. Nealkoholické pivo"/>
              <w:listItem w:displayText="26. Evropský ležák - Vídeňský ležák, Märzen - Oktoberfest" w:value="26. Evropský ležák - Vídeňský ležák, Märzen - Oktoberfest"/>
              <w:listItem w:displayText="27. Míchaný nápoj z piva" w:value="27. Míchaný nápoj z piva"/>
              <w:listItem w:displayText="28. Ochucené pivo" w:value="28. Ochucené pivo"/>
              <w:listItem w:displayText="29. Světlé výčepní pivo z minipivovaru" w:value="29. Světlé výčepní pivo z minipivovaru"/>
              <w:listItem w:displayText="30. Světlý ležák z minipivovaru (11% hm.)" w:value="30. Světlý ležák z minipivovaru (11% hm.)"/>
              <w:listItem w:displayText="31. Světlý ležák premium z minipivovaru (12% hm.)" w:value="31. Světlý ležák premium z minipivovaru (12% hm.)"/>
              <w:listItem w:displayText="32. Silné světlé pivo z minipivovaru" w:value="32. Silné světlé pivo z minipivovaru"/>
              <w:listItem w:displayText="33. Polotmavé pivo z minipivovaru" w:value="33. Polotmavé pivo z minipivovaru"/>
              <w:listItem w:displayText="34. Silné polotmavé pivo z minipivovaru" w:value="34. Silné polotmavé pivo z minipivovaru"/>
              <w:listItem w:displayText="35. Tmavý ležák z mninipivovaru" w:value="35. Tmavý ležák z mninipivovaru"/>
              <w:listItem w:displayText="36. Silné tmavé pivo z minipivovaru" w:value="36. Silné tmavé pivo z minipivovaru"/>
              <w:listItem w:displayText="37. Cider tradiční" w:value="37. Cider tradiční"/>
              <w:listItem w:displayText="38. Cider ochucený" w:value="38. Cider ochucený"/>
            </w:dropDownList>
          </w:sdtPr>
          <w:sdtContent>
            <w:tc>
              <w:tcPr>
                <w:tcW w:w="49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AE0993" w:rsidRDefault="00AE0993" w:rsidP="00AE0993">
                <w:r w:rsidRPr="00B95990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AE0993" w:rsidTr="000E2ACD">
        <w:trPr>
          <w:trHeight w:hRule="exact" w:val="454"/>
        </w:trPr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993" w:rsidRDefault="00AE0993" w:rsidP="00AE0993">
            <w:pPr>
              <w:spacing w:before="144"/>
              <w:rPr>
                <w:rFonts w:cs="Arial"/>
                <w:color w:val="000000"/>
                <w:lang w:val="cs-CZ"/>
              </w:rPr>
            </w:pPr>
          </w:p>
        </w:tc>
        <w:sdt>
          <w:sdtPr>
            <w:rPr>
              <w:rFonts w:cs="Arial"/>
              <w:color w:val="000000"/>
              <w:lang w:val="cs-CZ"/>
            </w:rPr>
            <w:alias w:val="Kategorie"/>
            <w:tag w:val="Kategorie"/>
            <w:id w:val="-665163474"/>
            <w:placeholder>
              <w:docPart w:val="F1EAB74B128E462CAD2AAF0C2274A2BD"/>
            </w:placeholder>
            <w:showingPlcHdr/>
            <w:dropDownList>
              <w:listItem w:displayText="1. Stolní pivo" w:value="1. Stolní pivo"/>
              <w:listItem w:displayText="2. Světlé výčepní pivo" w:value="2. Světlé výčepní pivo"/>
              <w:listItem w:displayText="3. Světlý ležák (11% hm.)" w:value="3. Světlý ležák (11% hm.)"/>
              <w:listItem w:displayText="4. Světlý ležák premium (12% hm.)" w:value="4. Světlý ležák premium (12% hm.)"/>
              <w:listItem w:displayText="5. Silné světlé pivo" w:value="5. Silné světlé pivo"/>
              <w:listItem w:displayText="6. Polotmavé pivo" w:value="6. Polotmavé pivo"/>
              <w:listItem w:displayText="7. Tmavé výčepní pivo" w:value="7. Tmavé výčepní pivo"/>
              <w:listItem w:displayText="8. Tmavý ležák" w:value="8. Tmavý ležák"/>
              <w:listItem w:displayText="9. Silné tmavé pivo" w:value="9. Silné tmavé pivo"/>
              <w:listItem w:displayText="10. Extra silné pivo" w:value="10. Extra silné pivo"/>
              <w:listItem w:displayText="11. Pšeničné pivo" w:value="11. Pšeničné pivo"/>
              <w:listItem w:displayText="12.American Pale Ale (APA)" w:value="12.American Pale Ale (APA)"/>
              <w:listItem w:displayText="13. American India Pale Ale" w:value="13. American India Pale Ale"/>
              <w:listItem w:displayText="14. American Imperial IPA" w:value="14. American Imperial IPA"/>
              <w:listItem w:displayText="15. English style Ale" w:value="15. English style Ale"/>
              <w:listItem w:displayText="16. India Pale Lager" w:value="16. India Pale Lager"/>
              <w:listItem w:displayText="17. Brown Ale" w:value="17. Brown Ale"/>
              <w:listItem w:displayText="18. Black IPA" w:value="18. Black IPA"/>
              <w:listItem w:displayText="19. Stout" w:value="19. Stout"/>
              <w:listItem w:displayText="20. Porter" w:value="20. Porter"/>
              <w:listItem w:displayText="21. Sour" w:value="21. Sour"/>
              <w:listItem w:displayText="22. Neipa" w:value="22. Neipa"/>
              <w:listItem w:displayText="23. Nefiltrované pivo" w:value="23. Nefiltrované pivo"/>
              <w:listItem w:displayText="24. Kvasnicové pivo" w:value="24. Kvasnicové pivo"/>
              <w:listItem w:displayText="25. Nealkoholické pivo" w:value="25. Nealkoholické pivo"/>
              <w:listItem w:displayText="26. Evropský ležák - Vídeňský ležák, Märzen - Oktoberfest" w:value="26. Evropský ležák - Vídeňský ležák, Märzen - Oktoberfest"/>
              <w:listItem w:displayText="27. Míchaný nápoj z piva" w:value="27. Míchaný nápoj z piva"/>
              <w:listItem w:displayText="28. Ochucené pivo" w:value="28. Ochucené pivo"/>
              <w:listItem w:displayText="29. Světlé výčepní pivo z minipivovaru" w:value="29. Světlé výčepní pivo z minipivovaru"/>
              <w:listItem w:displayText="30. Světlý ležák z minipivovaru (11% hm.)" w:value="30. Světlý ležák z minipivovaru (11% hm.)"/>
              <w:listItem w:displayText="31. Světlý ležák premium z minipivovaru (12% hm.)" w:value="31. Světlý ležák premium z minipivovaru (12% hm.)"/>
              <w:listItem w:displayText="32. Silné světlé pivo z minipivovaru" w:value="32. Silné světlé pivo z minipivovaru"/>
              <w:listItem w:displayText="33. Polotmavé pivo z minipivovaru" w:value="33. Polotmavé pivo z minipivovaru"/>
              <w:listItem w:displayText="34. Silné polotmavé pivo z minipivovaru" w:value="34. Silné polotmavé pivo z minipivovaru"/>
              <w:listItem w:displayText="35. Tmavý ležák z mninipivovaru" w:value="35. Tmavý ležák z mninipivovaru"/>
              <w:listItem w:displayText="36. Silné tmavé pivo z minipivovaru" w:value="36. Silné tmavé pivo z minipivovaru"/>
              <w:listItem w:displayText="37. Cider tradiční" w:value="37. Cider tradiční"/>
              <w:listItem w:displayText="38. Cider ochucený" w:value="38. Cider ochucený"/>
            </w:dropDownList>
          </w:sdtPr>
          <w:sdtContent>
            <w:tc>
              <w:tcPr>
                <w:tcW w:w="49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AE0993" w:rsidRDefault="00AE0993" w:rsidP="00AE0993">
                <w:r w:rsidRPr="00B95990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AE0993" w:rsidTr="000E2ACD">
        <w:trPr>
          <w:trHeight w:hRule="exact" w:val="454"/>
        </w:trPr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993" w:rsidRDefault="00AE0993" w:rsidP="00AE0993">
            <w:pPr>
              <w:spacing w:before="144"/>
              <w:rPr>
                <w:rFonts w:cs="Arial"/>
                <w:color w:val="000000"/>
                <w:lang w:val="cs-CZ"/>
              </w:rPr>
            </w:pPr>
          </w:p>
        </w:tc>
        <w:sdt>
          <w:sdtPr>
            <w:rPr>
              <w:rFonts w:cs="Arial"/>
              <w:color w:val="000000"/>
              <w:lang w:val="cs-CZ"/>
            </w:rPr>
            <w:alias w:val="Kategorie"/>
            <w:tag w:val="Kategorie"/>
            <w:id w:val="1533377571"/>
            <w:placeholder>
              <w:docPart w:val="1929AA4F00374C8EAD55CB9EBA2D20F1"/>
            </w:placeholder>
            <w:showingPlcHdr/>
            <w:dropDownList>
              <w:listItem w:displayText="1. Stolní pivo" w:value="1. Stolní pivo"/>
              <w:listItem w:displayText="2. Světlé výčepní pivo" w:value="2. Světlé výčepní pivo"/>
              <w:listItem w:displayText="3. Světlý ležák (11% hm.)" w:value="3. Světlý ležák (11% hm.)"/>
              <w:listItem w:displayText="4. Světlý ležák premium (12% hm.)" w:value="4. Světlý ležák premium (12% hm.)"/>
              <w:listItem w:displayText="5. Silné světlé pivo" w:value="5. Silné světlé pivo"/>
              <w:listItem w:displayText="6. Polotmavé pivo" w:value="6. Polotmavé pivo"/>
              <w:listItem w:displayText="7. Tmavé výčepní pivo" w:value="7. Tmavé výčepní pivo"/>
              <w:listItem w:displayText="8. Tmavý ležák" w:value="8. Tmavý ležák"/>
              <w:listItem w:displayText="9. Silné tmavé pivo" w:value="9. Silné tmavé pivo"/>
              <w:listItem w:displayText="10. Extra silné pivo" w:value="10. Extra silné pivo"/>
              <w:listItem w:displayText="11. Pšeničné pivo" w:value="11. Pšeničné pivo"/>
              <w:listItem w:displayText="12.American Pale Ale (APA)" w:value="12.American Pale Ale (APA)"/>
              <w:listItem w:displayText="13. American India Pale Ale" w:value="13. American India Pale Ale"/>
              <w:listItem w:displayText="14. American Imperial IPA" w:value="14. American Imperial IPA"/>
              <w:listItem w:displayText="15. English style Ale" w:value="15. English style Ale"/>
              <w:listItem w:displayText="16. India Pale Lager" w:value="16. India Pale Lager"/>
              <w:listItem w:displayText="17. Brown Ale" w:value="17. Brown Ale"/>
              <w:listItem w:displayText="18. Black IPA" w:value="18. Black IPA"/>
              <w:listItem w:displayText="19. Stout" w:value="19. Stout"/>
              <w:listItem w:displayText="20. Porter" w:value="20. Porter"/>
              <w:listItem w:displayText="21. Sour" w:value="21. Sour"/>
              <w:listItem w:displayText="22. Neipa" w:value="22. Neipa"/>
              <w:listItem w:displayText="23. Nefiltrované pivo" w:value="23. Nefiltrované pivo"/>
              <w:listItem w:displayText="24. Kvasnicové pivo" w:value="24. Kvasnicové pivo"/>
              <w:listItem w:displayText="25. Nealkoholické pivo" w:value="25. Nealkoholické pivo"/>
              <w:listItem w:displayText="26. Evropský ležák - Vídeňský ležák, Märzen - Oktoberfest" w:value="26. Evropský ležák - Vídeňský ležák, Märzen - Oktoberfest"/>
              <w:listItem w:displayText="27. Míchaný nápoj z piva" w:value="27. Míchaný nápoj z piva"/>
              <w:listItem w:displayText="28. Ochucené pivo" w:value="28. Ochucené pivo"/>
              <w:listItem w:displayText="29. Světlé výčepní pivo z minipivovaru" w:value="29. Světlé výčepní pivo z minipivovaru"/>
              <w:listItem w:displayText="30. Světlý ležák z minipivovaru (11% hm.)" w:value="30. Světlý ležák z minipivovaru (11% hm.)"/>
              <w:listItem w:displayText="31. Světlý ležák premium z minipivovaru (12% hm.)" w:value="31. Světlý ležák premium z minipivovaru (12% hm.)"/>
              <w:listItem w:displayText="32. Silné světlé pivo z minipivovaru" w:value="32. Silné světlé pivo z minipivovaru"/>
              <w:listItem w:displayText="33. Polotmavé pivo z minipivovaru" w:value="33. Polotmavé pivo z minipivovaru"/>
              <w:listItem w:displayText="34. Silné polotmavé pivo z minipivovaru" w:value="34. Silné polotmavé pivo z minipivovaru"/>
              <w:listItem w:displayText="35. Tmavý ležák z mninipivovaru" w:value="35. Tmavý ležák z mninipivovaru"/>
              <w:listItem w:displayText="36. Silné tmavé pivo z minipivovaru" w:value="36. Silné tmavé pivo z minipivovaru"/>
              <w:listItem w:displayText="37. Cider tradiční" w:value="37. Cider tradiční"/>
              <w:listItem w:displayText="38. Cider ochucený" w:value="38. Cider ochucený"/>
            </w:dropDownList>
          </w:sdtPr>
          <w:sdtContent>
            <w:tc>
              <w:tcPr>
                <w:tcW w:w="49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AE0993" w:rsidRDefault="00AE0993" w:rsidP="00AE0993">
                <w:r w:rsidRPr="00B95990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AE0993" w:rsidTr="000E2ACD">
        <w:trPr>
          <w:trHeight w:hRule="exact" w:val="454"/>
        </w:trPr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993" w:rsidRDefault="00AE0993" w:rsidP="00AE0993">
            <w:pPr>
              <w:spacing w:before="144"/>
              <w:rPr>
                <w:rFonts w:cs="Arial"/>
                <w:color w:val="000000"/>
                <w:lang w:val="cs-CZ"/>
              </w:rPr>
            </w:pPr>
          </w:p>
        </w:tc>
        <w:sdt>
          <w:sdtPr>
            <w:rPr>
              <w:rFonts w:cs="Arial"/>
              <w:color w:val="000000"/>
              <w:lang w:val="cs-CZ"/>
            </w:rPr>
            <w:alias w:val="Kategorie"/>
            <w:tag w:val="Kategorie"/>
            <w:id w:val="-2139256023"/>
            <w:placeholder>
              <w:docPart w:val="B55C1E0BA5D7428E814F6314DD9C3C32"/>
            </w:placeholder>
            <w:showingPlcHdr/>
            <w:dropDownList>
              <w:listItem w:displayText="1. Stolní pivo" w:value="1. Stolní pivo"/>
              <w:listItem w:displayText="2. Světlé výčepní pivo" w:value="2. Světlé výčepní pivo"/>
              <w:listItem w:displayText="3. Světlý ležák (11% hm.)" w:value="3. Světlý ležák (11% hm.)"/>
              <w:listItem w:displayText="4. Světlý ležák premium (12% hm.)" w:value="4. Světlý ležák premium (12% hm.)"/>
              <w:listItem w:displayText="5. Silné světlé pivo" w:value="5. Silné světlé pivo"/>
              <w:listItem w:displayText="6. Polotmavé pivo" w:value="6. Polotmavé pivo"/>
              <w:listItem w:displayText="7. Tmavé výčepní pivo" w:value="7. Tmavé výčepní pivo"/>
              <w:listItem w:displayText="8. Tmavý ležák" w:value="8. Tmavý ležák"/>
              <w:listItem w:displayText="9. Silné tmavé pivo" w:value="9. Silné tmavé pivo"/>
              <w:listItem w:displayText="10. Extra silné pivo" w:value="10. Extra silné pivo"/>
              <w:listItem w:displayText="11. Pšeničné pivo" w:value="11. Pšeničné pivo"/>
              <w:listItem w:displayText="12.American Pale Ale (APA)" w:value="12.American Pale Ale (APA)"/>
              <w:listItem w:displayText="13. American India Pale Ale" w:value="13. American India Pale Ale"/>
              <w:listItem w:displayText="14. American Imperial IPA" w:value="14. American Imperial IPA"/>
              <w:listItem w:displayText="15. English style Ale" w:value="15. English style Ale"/>
              <w:listItem w:displayText="16. India Pale Lager" w:value="16. India Pale Lager"/>
              <w:listItem w:displayText="17. Brown Ale" w:value="17. Brown Ale"/>
              <w:listItem w:displayText="18. Black IPA" w:value="18. Black IPA"/>
              <w:listItem w:displayText="19. Stout" w:value="19. Stout"/>
              <w:listItem w:displayText="20. Porter" w:value="20. Porter"/>
              <w:listItem w:displayText="21. Sour" w:value="21. Sour"/>
              <w:listItem w:displayText="22. Neipa" w:value="22. Neipa"/>
              <w:listItem w:displayText="23. Nefiltrované pivo" w:value="23. Nefiltrované pivo"/>
              <w:listItem w:displayText="24. Kvasnicové pivo" w:value="24. Kvasnicové pivo"/>
              <w:listItem w:displayText="25. Nealkoholické pivo" w:value="25. Nealkoholické pivo"/>
              <w:listItem w:displayText="26. Evropský ležák - Vídeňský ležák, Märzen - Oktoberfest" w:value="26. Evropský ležák - Vídeňský ležák, Märzen - Oktoberfest"/>
              <w:listItem w:displayText="27. Míchaný nápoj z piva" w:value="27. Míchaný nápoj z piva"/>
              <w:listItem w:displayText="28. Ochucené pivo" w:value="28. Ochucené pivo"/>
              <w:listItem w:displayText="29. Světlé výčepní pivo z minipivovaru" w:value="29. Světlé výčepní pivo z minipivovaru"/>
              <w:listItem w:displayText="30. Světlý ležák z minipivovaru (11% hm.)" w:value="30. Světlý ležák z minipivovaru (11% hm.)"/>
              <w:listItem w:displayText="31. Světlý ležák premium z minipivovaru (12% hm.)" w:value="31. Světlý ležák premium z minipivovaru (12% hm.)"/>
              <w:listItem w:displayText="32. Silné světlé pivo z minipivovaru" w:value="32. Silné světlé pivo z minipivovaru"/>
              <w:listItem w:displayText="33. Polotmavé pivo z minipivovaru" w:value="33. Polotmavé pivo z minipivovaru"/>
              <w:listItem w:displayText="34. Silné polotmavé pivo z minipivovaru" w:value="34. Silné polotmavé pivo z minipivovaru"/>
              <w:listItem w:displayText="35. Tmavý ležák z mninipivovaru" w:value="35. Tmavý ležák z mninipivovaru"/>
              <w:listItem w:displayText="36. Silné tmavé pivo z minipivovaru" w:value="36. Silné tmavé pivo z minipivovaru"/>
              <w:listItem w:displayText="37. Cider tradiční" w:value="37. Cider tradiční"/>
              <w:listItem w:displayText="38. Cider ochucený" w:value="38. Cider ochucený"/>
            </w:dropDownList>
          </w:sdtPr>
          <w:sdtContent>
            <w:tc>
              <w:tcPr>
                <w:tcW w:w="49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AE0993" w:rsidRDefault="00AE0993" w:rsidP="00AE0993">
                <w:r w:rsidRPr="00B95990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AE0993" w:rsidTr="000E2ACD">
        <w:trPr>
          <w:trHeight w:hRule="exact" w:val="454"/>
        </w:trPr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993" w:rsidRDefault="00AE0993" w:rsidP="00AE0993">
            <w:pPr>
              <w:spacing w:before="144"/>
              <w:rPr>
                <w:rFonts w:cs="Arial"/>
                <w:color w:val="000000"/>
                <w:lang w:val="cs-CZ"/>
              </w:rPr>
            </w:pPr>
          </w:p>
        </w:tc>
        <w:sdt>
          <w:sdtPr>
            <w:rPr>
              <w:rFonts w:cs="Arial"/>
              <w:color w:val="000000"/>
              <w:lang w:val="cs-CZ"/>
            </w:rPr>
            <w:alias w:val="Kategorie"/>
            <w:tag w:val="Kategorie"/>
            <w:id w:val="-1399966555"/>
            <w:placeholder>
              <w:docPart w:val="3F2BC53C7A1C4906A698E3B5CFBEC7E3"/>
            </w:placeholder>
            <w:showingPlcHdr/>
            <w:dropDownList>
              <w:listItem w:displayText="1. Stolní pivo" w:value="1. Stolní pivo"/>
              <w:listItem w:displayText="2. Světlé výčepní pivo" w:value="2. Světlé výčepní pivo"/>
              <w:listItem w:displayText="3. Světlý ležák (11% hm.)" w:value="3. Světlý ležák (11% hm.)"/>
              <w:listItem w:displayText="4. Světlý ležák premium (12% hm.)" w:value="4. Světlý ležák premium (12% hm.)"/>
              <w:listItem w:displayText="5. Silné světlé pivo" w:value="5. Silné světlé pivo"/>
              <w:listItem w:displayText="6. Polotmavé pivo" w:value="6. Polotmavé pivo"/>
              <w:listItem w:displayText="7. Tmavé výčepní pivo" w:value="7. Tmavé výčepní pivo"/>
              <w:listItem w:displayText="8. Tmavý ležák" w:value="8. Tmavý ležák"/>
              <w:listItem w:displayText="9. Silné tmavé pivo" w:value="9. Silné tmavé pivo"/>
              <w:listItem w:displayText="10. Extra silné pivo" w:value="10. Extra silné pivo"/>
              <w:listItem w:displayText="11. Pšeničné pivo" w:value="11. Pšeničné pivo"/>
              <w:listItem w:displayText="12.American Pale Ale (APA)" w:value="12.American Pale Ale (APA)"/>
              <w:listItem w:displayText="13. American India Pale Ale" w:value="13. American India Pale Ale"/>
              <w:listItem w:displayText="14. American Imperial IPA" w:value="14. American Imperial IPA"/>
              <w:listItem w:displayText="15. English style Ale" w:value="15. English style Ale"/>
              <w:listItem w:displayText="16. India Pale Lager" w:value="16. India Pale Lager"/>
              <w:listItem w:displayText="17. Brown Ale" w:value="17. Brown Ale"/>
              <w:listItem w:displayText="18. Black IPA" w:value="18. Black IPA"/>
              <w:listItem w:displayText="19. Stout" w:value="19. Stout"/>
              <w:listItem w:displayText="20. Porter" w:value="20. Porter"/>
              <w:listItem w:displayText="21. Sour" w:value="21. Sour"/>
              <w:listItem w:displayText="22. Neipa" w:value="22. Neipa"/>
              <w:listItem w:displayText="23. Nefiltrované pivo" w:value="23. Nefiltrované pivo"/>
              <w:listItem w:displayText="24. Kvasnicové pivo" w:value="24. Kvasnicové pivo"/>
              <w:listItem w:displayText="25. Nealkoholické pivo" w:value="25. Nealkoholické pivo"/>
              <w:listItem w:displayText="26. Evropský ležák - Vídeňský ležák, Märzen - Oktoberfest" w:value="26. Evropský ležák - Vídeňský ležák, Märzen - Oktoberfest"/>
              <w:listItem w:displayText="27. Míchaný nápoj z piva" w:value="27. Míchaný nápoj z piva"/>
              <w:listItem w:displayText="28. Ochucené pivo" w:value="28. Ochucené pivo"/>
              <w:listItem w:displayText="29. Světlé výčepní pivo z minipivovaru" w:value="29. Světlé výčepní pivo z minipivovaru"/>
              <w:listItem w:displayText="30. Světlý ležák z minipivovaru (11% hm.)" w:value="30. Světlý ležák z minipivovaru (11% hm.)"/>
              <w:listItem w:displayText="31. Světlý ležák premium z minipivovaru (12% hm.)" w:value="31. Světlý ležák premium z minipivovaru (12% hm.)"/>
              <w:listItem w:displayText="32. Silné světlé pivo z minipivovaru" w:value="32. Silné světlé pivo z minipivovaru"/>
              <w:listItem w:displayText="33. Polotmavé pivo z minipivovaru" w:value="33. Polotmavé pivo z minipivovaru"/>
              <w:listItem w:displayText="34. Silné polotmavé pivo z minipivovaru" w:value="34. Silné polotmavé pivo z minipivovaru"/>
              <w:listItem w:displayText="35. Tmavý ležák z mninipivovaru" w:value="35. Tmavý ležák z mninipivovaru"/>
              <w:listItem w:displayText="36. Silné tmavé pivo z minipivovaru" w:value="36. Silné tmavé pivo z minipivovaru"/>
              <w:listItem w:displayText="37. Cider tradiční" w:value="37. Cider tradiční"/>
              <w:listItem w:displayText="38. Cider ochucený" w:value="38. Cider ochucený"/>
            </w:dropDownList>
          </w:sdtPr>
          <w:sdtContent>
            <w:tc>
              <w:tcPr>
                <w:tcW w:w="49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AE0993" w:rsidRDefault="00AE0993" w:rsidP="00AE0993">
                <w:r w:rsidRPr="00B95990">
                  <w:rPr>
                    <w:rStyle w:val="Zstupntext"/>
                  </w:rPr>
                  <w:t>Zvolte položku.</w:t>
                </w:r>
              </w:p>
            </w:tc>
          </w:sdtContent>
        </w:sdt>
      </w:tr>
    </w:tbl>
    <w:p w:rsidR="00CF7BE5" w:rsidRPr="00063102" w:rsidRDefault="00063102" w:rsidP="00793602">
      <w:pPr>
        <w:spacing w:before="144"/>
        <w:rPr>
          <w:rFonts w:cs="Arial"/>
          <w:color w:val="000000"/>
          <w:sz w:val="24"/>
          <w:szCs w:val="24"/>
          <w:lang w:val="cs-CZ"/>
        </w:rPr>
      </w:pPr>
      <w:r w:rsidRPr="00063102">
        <w:rPr>
          <w:rFonts w:cs="Arial"/>
          <w:color w:val="000000"/>
          <w:sz w:val="24"/>
          <w:szCs w:val="24"/>
          <w:lang w:val="cs-CZ"/>
        </w:rPr>
        <w:t xml:space="preserve">Souhlasíme s fakturací poplatku za každý </w:t>
      </w:r>
      <w:r w:rsidR="009C6E5B">
        <w:rPr>
          <w:rFonts w:cs="Arial"/>
          <w:color w:val="000000"/>
          <w:sz w:val="24"/>
          <w:szCs w:val="24"/>
          <w:lang w:val="cs-CZ"/>
        </w:rPr>
        <w:t>přihlášený vzorek do degustací 6</w:t>
      </w:r>
      <w:r w:rsidRPr="00063102">
        <w:rPr>
          <w:rFonts w:cs="Arial"/>
          <w:color w:val="000000"/>
          <w:sz w:val="24"/>
          <w:szCs w:val="24"/>
          <w:lang w:val="cs-CZ"/>
        </w:rPr>
        <w:t>00,- Kč + DPH 21 %.</w:t>
      </w:r>
    </w:p>
    <w:p w:rsidR="00CF7BE5" w:rsidRDefault="00063102" w:rsidP="00793602">
      <w:pPr>
        <w:spacing w:before="144"/>
        <w:rPr>
          <w:rFonts w:cs="Arial"/>
          <w:color w:val="000000"/>
          <w:sz w:val="28"/>
          <w:szCs w:val="28"/>
          <w:lang w:val="cs-CZ"/>
        </w:rPr>
      </w:pPr>
      <w:r w:rsidRPr="00063102">
        <w:rPr>
          <w:rFonts w:cs="Arial"/>
          <w:color w:val="000000"/>
          <w:sz w:val="24"/>
          <w:szCs w:val="24"/>
          <w:lang w:val="cs-CZ"/>
        </w:rPr>
        <w:t>MÁME - NEMÁME* zájem na akci se podílet jako vystavovatel nebo obchodní spolupartner</w:t>
      </w:r>
      <w:r w:rsidRPr="00063102">
        <w:rPr>
          <w:rFonts w:cs="Arial"/>
          <w:color w:val="000000"/>
          <w:sz w:val="28"/>
          <w:szCs w:val="28"/>
          <w:lang w:val="cs-CZ"/>
        </w:rPr>
        <w:t>.</w:t>
      </w:r>
    </w:p>
    <w:p w:rsidR="009E4D96" w:rsidRDefault="009E4D96" w:rsidP="00793602">
      <w:pPr>
        <w:spacing w:before="144"/>
        <w:rPr>
          <w:rFonts w:cs="Arial"/>
          <w:color w:val="000000"/>
          <w:sz w:val="28"/>
          <w:szCs w:val="28"/>
          <w:lang w:val="cs-CZ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95"/>
        <w:gridCol w:w="2557"/>
        <w:gridCol w:w="1987"/>
        <w:gridCol w:w="4341"/>
      </w:tblGrid>
      <w:tr w:rsidR="009E4D96" w:rsidRPr="00202BAC" w:rsidTr="00424120">
        <w:trPr>
          <w:trHeight w:hRule="exact" w:val="454"/>
        </w:trPr>
        <w:tc>
          <w:tcPr>
            <w:tcW w:w="1095" w:type="dxa"/>
          </w:tcPr>
          <w:p w:rsidR="009E4D96" w:rsidRPr="00202BAC" w:rsidRDefault="009E4D96" w:rsidP="00424120">
            <w:pPr>
              <w:spacing w:before="144"/>
              <w:rPr>
                <w:rFonts w:cs="Arial"/>
                <w:color w:val="000000"/>
                <w:sz w:val="24"/>
                <w:szCs w:val="24"/>
                <w:lang w:val="cs-CZ"/>
              </w:rPr>
            </w:pPr>
            <w:r>
              <w:rPr>
                <w:rFonts w:cs="Arial"/>
                <w:color w:val="000000"/>
                <w:sz w:val="24"/>
                <w:szCs w:val="24"/>
                <w:lang w:val="cs-CZ"/>
              </w:rPr>
              <w:t>Datum</w:t>
            </w:r>
            <w:r w:rsidRPr="00202BAC">
              <w:rPr>
                <w:rFonts w:cs="Arial"/>
                <w:color w:val="000000"/>
                <w:sz w:val="24"/>
                <w:szCs w:val="24"/>
                <w:lang w:val="cs-CZ"/>
              </w:rPr>
              <w:t>:</w:t>
            </w:r>
          </w:p>
        </w:tc>
        <w:tc>
          <w:tcPr>
            <w:tcW w:w="2557" w:type="dxa"/>
            <w:tcBorders>
              <w:bottom w:val="dotted" w:sz="4" w:space="0" w:color="auto"/>
            </w:tcBorders>
          </w:tcPr>
          <w:p w:rsidR="009E4D96" w:rsidRPr="00202BAC" w:rsidRDefault="009E4D96" w:rsidP="00424120">
            <w:pPr>
              <w:spacing w:before="144"/>
              <w:rPr>
                <w:rFonts w:cs="Arial"/>
                <w:color w:val="000000"/>
                <w:sz w:val="24"/>
                <w:szCs w:val="24"/>
                <w:lang w:val="cs-CZ"/>
              </w:rPr>
            </w:pPr>
          </w:p>
        </w:tc>
        <w:tc>
          <w:tcPr>
            <w:tcW w:w="1987" w:type="dxa"/>
          </w:tcPr>
          <w:p w:rsidR="009E4D96" w:rsidRPr="00202BAC" w:rsidRDefault="009E4D96" w:rsidP="00424120">
            <w:pPr>
              <w:spacing w:before="144"/>
              <w:rPr>
                <w:rFonts w:cs="Arial"/>
                <w:color w:val="000000"/>
                <w:sz w:val="24"/>
                <w:szCs w:val="24"/>
                <w:lang w:val="cs-CZ"/>
              </w:rPr>
            </w:pPr>
            <w:r>
              <w:rPr>
                <w:rFonts w:cs="Arial"/>
                <w:color w:val="000000"/>
                <w:sz w:val="24"/>
                <w:szCs w:val="24"/>
                <w:lang w:val="cs-CZ"/>
              </w:rPr>
              <w:t>Razítko, podpis</w:t>
            </w:r>
            <w:r w:rsidRPr="00202BAC">
              <w:rPr>
                <w:rFonts w:cs="Arial"/>
                <w:color w:val="000000"/>
                <w:sz w:val="24"/>
                <w:szCs w:val="24"/>
                <w:lang w:val="cs-CZ"/>
              </w:rPr>
              <w:t>:</w:t>
            </w:r>
          </w:p>
        </w:tc>
        <w:tc>
          <w:tcPr>
            <w:tcW w:w="4341" w:type="dxa"/>
            <w:tcBorders>
              <w:bottom w:val="dotted" w:sz="4" w:space="0" w:color="auto"/>
            </w:tcBorders>
          </w:tcPr>
          <w:p w:rsidR="009E4D96" w:rsidRPr="00202BAC" w:rsidRDefault="009E4D96" w:rsidP="00424120">
            <w:pPr>
              <w:spacing w:before="144"/>
              <w:rPr>
                <w:rFonts w:cs="Arial"/>
                <w:color w:val="000000"/>
                <w:sz w:val="24"/>
                <w:szCs w:val="24"/>
                <w:lang w:val="cs-CZ"/>
              </w:rPr>
            </w:pPr>
          </w:p>
        </w:tc>
      </w:tr>
    </w:tbl>
    <w:p w:rsidR="009C6E5B" w:rsidRDefault="009C6E5B" w:rsidP="009E4D96">
      <w:pPr>
        <w:rPr>
          <w:rFonts w:ascii="Tahoma" w:hAnsi="Tahoma"/>
          <w:b/>
          <w:color w:val="000000"/>
          <w:spacing w:val="-4"/>
          <w:sz w:val="14"/>
          <w:lang w:val="cs-CZ"/>
        </w:rPr>
      </w:pPr>
    </w:p>
    <w:p w:rsidR="009C6E5B" w:rsidRDefault="009C6E5B" w:rsidP="009E4D96">
      <w:pPr>
        <w:rPr>
          <w:rFonts w:ascii="Tahoma" w:hAnsi="Tahoma"/>
          <w:b/>
          <w:color w:val="000000"/>
          <w:spacing w:val="-4"/>
          <w:sz w:val="14"/>
          <w:lang w:val="cs-CZ"/>
        </w:rPr>
      </w:pPr>
    </w:p>
    <w:p w:rsidR="00D2204C" w:rsidRDefault="009E4D96" w:rsidP="009E4D96">
      <w:pPr>
        <w:rPr>
          <w:rFonts w:ascii="Tahoma" w:hAnsi="Tahoma"/>
          <w:b/>
          <w:color w:val="000000"/>
          <w:spacing w:val="-4"/>
          <w:sz w:val="14"/>
          <w:lang w:val="cs-CZ"/>
        </w:rPr>
      </w:pPr>
      <w:r w:rsidRPr="009E4D96">
        <w:rPr>
          <w:rFonts w:ascii="Tahoma" w:hAnsi="Tahoma"/>
          <w:b/>
          <w:color w:val="000000"/>
          <w:spacing w:val="-4"/>
          <w:sz w:val="14"/>
          <w:lang w:val="cs-CZ"/>
        </w:rPr>
        <w:t>*</w:t>
      </w:r>
      <w:r w:rsidR="00063102">
        <w:rPr>
          <w:rFonts w:ascii="Tahoma" w:hAnsi="Tahoma"/>
          <w:b/>
          <w:color w:val="000000"/>
          <w:spacing w:val="-4"/>
          <w:sz w:val="14"/>
          <w:lang w:val="cs-CZ"/>
        </w:rPr>
        <w:t>Nehodící se škrtněte</w:t>
      </w:r>
      <w:r w:rsidR="001B71F0">
        <w:rPr>
          <w:rFonts w:ascii="Tahoma" w:hAnsi="Tahoma"/>
          <w:b/>
          <w:color w:val="000000"/>
          <w:spacing w:val="-4"/>
          <w:sz w:val="14"/>
          <w:lang w:val="cs-CZ"/>
        </w:rPr>
        <w:t xml:space="preserve">. </w:t>
      </w:r>
    </w:p>
    <w:sectPr w:rsidR="00D2204C" w:rsidSect="009C6E5B">
      <w:footerReference w:type="default" r:id="rId8"/>
      <w:pgSz w:w="11918" w:h="16854"/>
      <w:pgMar w:top="680" w:right="1077" w:bottom="284" w:left="1077" w:header="720" w:footer="720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729F" w:rsidRDefault="00F5729F" w:rsidP="006F3B49">
      <w:r>
        <w:separator/>
      </w:r>
    </w:p>
  </w:endnote>
  <w:endnote w:type="continuationSeparator" w:id="1">
    <w:p w:rsidR="00F5729F" w:rsidRDefault="00F5729F" w:rsidP="006F3B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ntTable1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3B49" w:rsidRDefault="006F3B49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729F" w:rsidRDefault="00F5729F" w:rsidP="006F3B49">
      <w:r>
        <w:separator/>
      </w:r>
    </w:p>
  </w:footnote>
  <w:footnote w:type="continuationSeparator" w:id="1">
    <w:p w:rsidR="00F5729F" w:rsidRDefault="00F5729F" w:rsidP="006F3B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204C"/>
    <w:rsid w:val="00016447"/>
    <w:rsid w:val="00063102"/>
    <w:rsid w:val="000816B8"/>
    <w:rsid w:val="000E2ACD"/>
    <w:rsid w:val="00121FD0"/>
    <w:rsid w:val="00123B93"/>
    <w:rsid w:val="00145BDE"/>
    <w:rsid w:val="001718CA"/>
    <w:rsid w:val="001B71F0"/>
    <w:rsid w:val="00202BAC"/>
    <w:rsid w:val="002127D3"/>
    <w:rsid w:val="002226E4"/>
    <w:rsid w:val="00252F92"/>
    <w:rsid w:val="002D46A8"/>
    <w:rsid w:val="0037036C"/>
    <w:rsid w:val="00376EDB"/>
    <w:rsid w:val="003B5BF9"/>
    <w:rsid w:val="00407266"/>
    <w:rsid w:val="005763E0"/>
    <w:rsid w:val="006252C0"/>
    <w:rsid w:val="006A544E"/>
    <w:rsid w:val="006C1CD7"/>
    <w:rsid w:val="006F3B49"/>
    <w:rsid w:val="00700ED7"/>
    <w:rsid w:val="00793602"/>
    <w:rsid w:val="008513C3"/>
    <w:rsid w:val="009276EE"/>
    <w:rsid w:val="009C6E5B"/>
    <w:rsid w:val="009E4D96"/>
    <w:rsid w:val="00A65DCE"/>
    <w:rsid w:val="00A74405"/>
    <w:rsid w:val="00A941C2"/>
    <w:rsid w:val="00AE0993"/>
    <w:rsid w:val="00AE4FAC"/>
    <w:rsid w:val="00B87264"/>
    <w:rsid w:val="00B971A8"/>
    <w:rsid w:val="00BB3A3F"/>
    <w:rsid w:val="00BB61CC"/>
    <w:rsid w:val="00C0603F"/>
    <w:rsid w:val="00C56C80"/>
    <w:rsid w:val="00CF7BE5"/>
    <w:rsid w:val="00D06036"/>
    <w:rsid w:val="00D2204C"/>
    <w:rsid w:val="00D43D0C"/>
    <w:rsid w:val="00DC50F5"/>
    <w:rsid w:val="00DF3942"/>
    <w:rsid w:val="00EA3DD8"/>
    <w:rsid w:val="00EC1171"/>
    <w:rsid w:val="00F221E0"/>
    <w:rsid w:val="00F42C1B"/>
    <w:rsid w:val="00F50C6A"/>
    <w:rsid w:val="00F5729F"/>
    <w:rsid w:val="00F74767"/>
    <w:rsid w:val="00F8005E"/>
    <w:rsid w:val="00FD49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D46A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C117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1171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793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semiHidden/>
    <w:unhideWhenUsed/>
    <w:rsid w:val="006F3B4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F3B49"/>
  </w:style>
  <w:style w:type="paragraph" w:styleId="Zpat">
    <w:name w:val="footer"/>
    <w:basedOn w:val="Normln"/>
    <w:link w:val="ZpatChar"/>
    <w:uiPriority w:val="99"/>
    <w:unhideWhenUsed/>
    <w:rsid w:val="006F3B4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F3B49"/>
  </w:style>
  <w:style w:type="character" w:styleId="Zstupntext">
    <w:name w:val="Placeholder Text"/>
    <w:basedOn w:val="Standardnpsmoodstavce"/>
    <w:uiPriority w:val="99"/>
    <w:semiHidden/>
    <w:rsid w:val="00121FD0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2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drId3" Type="http://schemas.openxmlformats.org/wordprocessingml/2006/fontTable" Target="fontTable1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526835D140643FF837D24FDC2B5205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70CCFE9-9C8F-41E7-906D-37185F671605}"/>
      </w:docPartPr>
      <w:docPartBody>
        <w:p w:rsidR="00EE11A3" w:rsidRDefault="00D23052" w:rsidP="00D23052">
          <w:pPr>
            <w:pStyle w:val="E526835D140643FF837D24FDC2B5205B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6ACFF9CA1993460F9CEF9372256191A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9060410-94B9-4648-84EA-C227C6075D35}"/>
      </w:docPartPr>
      <w:docPartBody>
        <w:p w:rsidR="00EE11A3" w:rsidRDefault="00D23052" w:rsidP="00D23052">
          <w:pPr>
            <w:pStyle w:val="6ACFF9CA1993460F9CEF9372256191A1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389967E7BC5C47A5B3ABDA8D632F957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26775A5-7D5F-4CC2-88BF-33543BF6984A}"/>
      </w:docPartPr>
      <w:docPartBody>
        <w:p w:rsidR="00EE11A3" w:rsidRDefault="00D23052" w:rsidP="00D23052">
          <w:pPr>
            <w:pStyle w:val="389967E7BC5C47A5B3ABDA8D632F9577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F26512B6E5654C0498DD9E77A6E504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9F389C2-BC57-4D57-BDB7-E7B07D36ACE3}"/>
      </w:docPartPr>
      <w:docPartBody>
        <w:p w:rsidR="00EE11A3" w:rsidRDefault="00D23052" w:rsidP="00D23052">
          <w:pPr>
            <w:pStyle w:val="F26512B6E5654C0498DD9E77A6E504D3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F906D8DFF35F47EC97FC12071517C57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04846C5-5FB4-4C70-8724-A3791FA35583}"/>
      </w:docPartPr>
      <w:docPartBody>
        <w:p w:rsidR="00EE11A3" w:rsidRDefault="00D23052" w:rsidP="00D23052">
          <w:pPr>
            <w:pStyle w:val="F906D8DFF35F47EC97FC12071517C572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C4267A29B1844E2ABDB14776A90C00F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3A004C3-6194-4ED3-9BA7-445069275922}"/>
      </w:docPartPr>
      <w:docPartBody>
        <w:p w:rsidR="00EE11A3" w:rsidRDefault="00D23052" w:rsidP="00D23052">
          <w:pPr>
            <w:pStyle w:val="C4267A29B1844E2ABDB14776A90C00FD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F1EAB74B128E462CAD2AAF0C2274A2B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79E5770-938F-48AA-B6DD-45A532B04361}"/>
      </w:docPartPr>
      <w:docPartBody>
        <w:p w:rsidR="00EE11A3" w:rsidRDefault="00D23052" w:rsidP="00D23052">
          <w:pPr>
            <w:pStyle w:val="F1EAB74B128E462CAD2AAF0C2274A2BD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1929AA4F00374C8EAD55CB9EBA2D20F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12C58C7-8D99-49B5-B57C-950E248621E8}"/>
      </w:docPartPr>
      <w:docPartBody>
        <w:p w:rsidR="00EE11A3" w:rsidRDefault="00D23052" w:rsidP="00D23052">
          <w:pPr>
            <w:pStyle w:val="1929AA4F00374C8EAD55CB9EBA2D20F1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B55C1E0BA5D7428E814F6314DD9C3C3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7C3F262-EE34-4C5E-99B5-511586AB2877}"/>
      </w:docPartPr>
      <w:docPartBody>
        <w:p w:rsidR="00EE11A3" w:rsidRDefault="00D23052" w:rsidP="00D23052">
          <w:pPr>
            <w:pStyle w:val="B55C1E0BA5D7428E814F6314DD9C3C32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3F2BC53C7A1C4906A698E3B5CFBEC7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C18604-3C55-4457-B6D5-2307F5426EE2}"/>
      </w:docPartPr>
      <w:docPartBody>
        <w:p w:rsidR="00EE11A3" w:rsidRDefault="00D23052" w:rsidP="00D23052">
          <w:pPr>
            <w:pStyle w:val="3F2BC53C7A1C4906A698E3B5CFBEC7E3"/>
          </w:pPr>
          <w:r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formatting="0"/>
  <w:defaultTabStop w:val="708"/>
  <w:hyphenationZone w:val="425"/>
  <w:characterSpacingControl w:val="doNotCompress"/>
  <w:compat>
    <w:useFELayout/>
  </w:compat>
  <w:rsids>
    <w:rsidRoot w:val="008B2CF7"/>
    <w:rsid w:val="0009286B"/>
    <w:rsid w:val="000B5EDE"/>
    <w:rsid w:val="000F5CB9"/>
    <w:rsid w:val="00221D5E"/>
    <w:rsid w:val="0038025C"/>
    <w:rsid w:val="003E203B"/>
    <w:rsid w:val="008B2CF7"/>
    <w:rsid w:val="008C1E65"/>
    <w:rsid w:val="0094787C"/>
    <w:rsid w:val="00BD7C8E"/>
    <w:rsid w:val="00C62AA1"/>
    <w:rsid w:val="00CE60A6"/>
    <w:rsid w:val="00D23052"/>
    <w:rsid w:val="00E04F35"/>
    <w:rsid w:val="00E22FB8"/>
    <w:rsid w:val="00EE11A3"/>
    <w:rsid w:val="00F12255"/>
    <w:rsid w:val="00FE46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1225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23052"/>
    <w:rPr>
      <w:color w:val="808080"/>
    </w:rPr>
  </w:style>
  <w:style w:type="paragraph" w:customStyle="1" w:styleId="58D246270A3543A2A20BA505044474A7">
    <w:name w:val="58D246270A3543A2A20BA505044474A7"/>
    <w:rsid w:val="008B2CF7"/>
  </w:style>
  <w:style w:type="paragraph" w:customStyle="1" w:styleId="D80C630C5DF14BC1AA54089A470F19AE">
    <w:name w:val="D80C630C5DF14BC1AA54089A470F19AE"/>
    <w:rsid w:val="008B2CF7"/>
  </w:style>
  <w:style w:type="paragraph" w:customStyle="1" w:styleId="392D8CCF4C184A878110D20887D8D95D">
    <w:name w:val="392D8CCF4C184A878110D20887D8D95D"/>
    <w:rsid w:val="008B2CF7"/>
  </w:style>
  <w:style w:type="paragraph" w:customStyle="1" w:styleId="C1C32816D9D14282B79F3243C524B573">
    <w:name w:val="C1C32816D9D14282B79F3243C524B573"/>
    <w:rsid w:val="008B2CF7"/>
  </w:style>
  <w:style w:type="paragraph" w:customStyle="1" w:styleId="1A2A60CB37E243EB9006E2173BA193AE">
    <w:name w:val="1A2A60CB37E243EB9006E2173BA193AE"/>
    <w:rsid w:val="008B2CF7"/>
  </w:style>
  <w:style w:type="paragraph" w:customStyle="1" w:styleId="93D27B91BDB7484E975F121CE230BB61">
    <w:name w:val="93D27B91BDB7484E975F121CE230BB61"/>
    <w:rsid w:val="008B2CF7"/>
  </w:style>
  <w:style w:type="paragraph" w:customStyle="1" w:styleId="3C9C9E7048D3495788A851AA41D8E096">
    <w:name w:val="3C9C9E7048D3495788A851AA41D8E096"/>
    <w:rsid w:val="008B2CF7"/>
  </w:style>
  <w:style w:type="paragraph" w:customStyle="1" w:styleId="E59A0F7AF76B4FCC8B2D514B70973D65">
    <w:name w:val="E59A0F7AF76B4FCC8B2D514B70973D65"/>
    <w:rsid w:val="008B2CF7"/>
  </w:style>
  <w:style w:type="paragraph" w:customStyle="1" w:styleId="A7A7CDE065A24988811CA86FBB3350FC">
    <w:name w:val="A7A7CDE065A24988811CA86FBB3350FC"/>
    <w:rsid w:val="008B2CF7"/>
  </w:style>
  <w:style w:type="paragraph" w:customStyle="1" w:styleId="0DCABB6A184A46B0AEC5361BA5BB8195">
    <w:name w:val="0DCABB6A184A46B0AEC5361BA5BB8195"/>
    <w:rsid w:val="00F1225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8D246270A3543A2A20BA505044474A71">
    <w:name w:val="58D246270A3543A2A20BA505044474A71"/>
    <w:rsid w:val="00F1225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80C630C5DF14BC1AA54089A470F19AE1">
    <w:name w:val="D80C630C5DF14BC1AA54089A470F19AE1"/>
    <w:rsid w:val="00F1225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92D8CCF4C184A878110D20887D8D95D1">
    <w:name w:val="392D8CCF4C184A878110D20887D8D95D1"/>
    <w:rsid w:val="00F1225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1C32816D9D14282B79F3243C524B5731">
    <w:name w:val="C1C32816D9D14282B79F3243C524B5731"/>
    <w:rsid w:val="00F1225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A2A60CB37E243EB9006E2173BA193AE1">
    <w:name w:val="1A2A60CB37E243EB9006E2173BA193AE1"/>
    <w:rsid w:val="00F1225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3D27B91BDB7484E975F121CE230BB611">
    <w:name w:val="93D27B91BDB7484E975F121CE230BB611"/>
    <w:rsid w:val="00F1225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C9C9E7048D3495788A851AA41D8E0961">
    <w:name w:val="3C9C9E7048D3495788A851AA41D8E0961"/>
    <w:rsid w:val="00F1225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59A0F7AF76B4FCC8B2D514B70973D651">
    <w:name w:val="E59A0F7AF76B4FCC8B2D514B70973D651"/>
    <w:rsid w:val="00F1225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7A7CDE065A24988811CA86FBB3350FC1">
    <w:name w:val="A7A7CDE065A24988811CA86FBB3350FC1"/>
    <w:rsid w:val="00F1225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8D966349C86472B874F48E5F2C9E7A0">
    <w:name w:val="78D966349C86472B874F48E5F2C9E7A0"/>
    <w:rsid w:val="00E04F35"/>
  </w:style>
  <w:style w:type="paragraph" w:customStyle="1" w:styleId="02D71C05814D4CA3A038607E3C84C271">
    <w:name w:val="02D71C05814D4CA3A038607E3C84C271"/>
    <w:rsid w:val="00E04F35"/>
  </w:style>
  <w:style w:type="paragraph" w:customStyle="1" w:styleId="0CDDD6E1F8C143368553720A79D78FCA">
    <w:name w:val="0CDDD6E1F8C143368553720A79D78FCA"/>
    <w:rsid w:val="00E04F35"/>
  </w:style>
  <w:style w:type="paragraph" w:customStyle="1" w:styleId="2FD835C578D04DEA9F815A09400238DB">
    <w:name w:val="2FD835C578D04DEA9F815A09400238DB"/>
    <w:rsid w:val="00E04F35"/>
  </w:style>
  <w:style w:type="paragraph" w:customStyle="1" w:styleId="33DC638DFC7D4E37B8F241381E9BFF11">
    <w:name w:val="33DC638DFC7D4E37B8F241381E9BFF11"/>
    <w:rsid w:val="00E04F35"/>
  </w:style>
  <w:style w:type="paragraph" w:customStyle="1" w:styleId="991EC46952DF40E3818B89361241795E">
    <w:name w:val="991EC46952DF40E3818B89361241795E"/>
    <w:rsid w:val="00E04F35"/>
  </w:style>
  <w:style w:type="paragraph" w:customStyle="1" w:styleId="D211B0913E884709961334EE1340FAC0">
    <w:name w:val="D211B0913E884709961334EE1340FAC0"/>
    <w:rsid w:val="00E04F35"/>
  </w:style>
  <w:style w:type="paragraph" w:customStyle="1" w:styleId="22C06A01C7954A73A86C93FECBBA330D">
    <w:name w:val="22C06A01C7954A73A86C93FECBBA330D"/>
    <w:rsid w:val="00E04F35"/>
  </w:style>
  <w:style w:type="paragraph" w:customStyle="1" w:styleId="F742FE5832E74A3F99C052B1DF26CE8E">
    <w:name w:val="F742FE5832E74A3F99C052B1DF26CE8E"/>
    <w:rsid w:val="00E04F35"/>
  </w:style>
  <w:style w:type="paragraph" w:customStyle="1" w:styleId="6E9B5076B22242F8AC48681806983C08">
    <w:name w:val="6E9B5076B22242F8AC48681806983C08"/>
    <w:rsid w:val="00E04F35"/>
  </w:style>
  <w:style w:type="paragraph" w:customStyle="1" w:styleId="B20B6FAC1C344DD1A0AD1ADA83BABDFD">
    <w:name w:val="B20B6FAC1C344DD1A0AD1ADA83BABDFD"/>
    <w:rsid w:val="0038025C"/>
    <w:pPr>
      <w:spacing w:after="160" w:line="259" w:lineRule="auto"/>
    </w:pPr>
  </w:style>
  <w:style w:type="paragraph" w:customStyle="1" w:styleId="CA4608D95C704FA1BCE04B1E2FEB66D6">
    <w:name w:val="CA4608D95C704FA1BCE04B1E2FEB66D6"/>
    <w:rsid w:val="0038025C"/>
    <w:pPr>
      <w:spacing w:after="160" w:line="259" w:lineRule="auto"/>
    </w:pPr>
  </w:style>
  <w:style w:type="paragraph" w:customStyle="1" w:styleId="E6D128F3830E42A5B14CF5658BD9AFDB">
    <w:name w:val="E6D128F3830E42A5B14CF5658BD9AFDB"/>
    <w:rsid w:val="0038025C"/>
    <w:pPr>
      <w:spacing w:after="160" w:line="259" w:lineRule="auto"/>
    </w:pPr>
  </w:style>
  <w:style w:type="paragraph" w:customStyle="1" w:styleId="C9E0BC88510B45669969938F22A9EF38">
    <w:name w:val="C9E0BC88510B45669969938F22A9EF38"/>
    <w:rsid w:val="0038025C"/>
    <w:pPr>
      <w:spacing w:after="160" w:line="259" w:lineRule="auto"/>
    </w:pPr>
  </w:style>
  <w:style w:type="paragraph" w:customStyle="1" w:styleId="D63B2C4CCEBF428CB8A69AFDA6A61593">
    <w:name w:val="D63B2C4CCEBF428CB8A69AFDA6A61593"/>
    <w:rsid w:val="0038025C"/>
    <w:pPr>
      <w:spacing w:after="160" w:line="259" w:lineRule="auto"/>
    </w:pPr>
  </w:style>
  <w:style w:type="paragraph" w:customStyle="1" w:styleId="2D6555A97E01481BA15C498C432599FB">
    <w:name w:val="2D6555A97E01481BA15C498C432599FB"/>
    <w:rsid w:val="0038025C"/>
    <w:pPr>
      <w:spacing w:after="160" w:line="259" w:lineRule="auto"/>
    </w:pPr>
  </w:style>
  <w:style w:type="paragraph" w:customStyle="1" w:styleId="CD7FE7975965439EABB28079F3B8017E">
    <w:name w:val="CD7FE7975965439EABB28079F3B8017E"/>
    <w:rsid w:val="0038025C"/>
    <w:pPr>
      <w:spacing w:after="160" w:line="259" w:lineRule="auto"/>
    </w:pPr>
  </w:style>
  <w:style w:type="paragraph" w:customStyle="1" w:styleId="CB7B7EC5E8884B49A612172EEB8485C5">
    <w:name w:val="CB7B7EC5E8884B49A612172EEB8485C5"/>
    <w:rsid w:val="0038025C"/>
    <w:pPr>
      <w:spacing w:after="160" w:line="259" w:lineRule="auto"/>
    </w:pPr>
  </w:style>
  <w:style w:type="paragraph" w:customStyle="1" w:styleId="91379458B9DD42959F00AA3B7FD0C7C8">
    <w:name w:val="91379458B9DD42959F00AA3B7FD0C7C8"/>
    <w:rsid w:val="0038025C"/>
    <w:pPr>
      <w:spacing w:after="160" w:line="259" w:lineRule="auto"/>
    </w:pPr>
  </w:style>
  <w:style w:type="paragraph" w:customStyle="1" w:styleId="477FA502804B4097BE2494DD4AE56722">
    <w:name w:val="477FA502804B4097BE2494DD4AE56722"/>
    <w:rsid w:val="0038025C"/>
    <w:pPr>
      <w:spacing w:after="160" w:line="259" w:lineRule="auto"/>
    </w:pPr>
  </w:style>
  <w:style w:type="paragraph" w:customStyle="1" w:styleId="14B01426ADF24206BE585737394E5019">
    <w:name w:val="14B01426ADF24206BE585737394E5019"/>
    <w:rsid w:val="0038025C"/>
    <w:pPr>
      <w:spacing w:after="160" w:line="259" w:lineRule="auto"/>
    </w:pPr>
  </w:style>
  <w:style w:type="paragraph" w:customStyle="1" w:styleId="CA4608D95C704FA1BCE04B1E2FEB66D61">
    <w:name w:val="CA4608D95C704FA1BCE04B1E2FEB66D61"/>
    <w:rsid w:val="00FE466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6D128F3830E42A5B14CF5658BD9AFDB1">
    <w:name w:val="E6D128F3830E42A5B14CF5658BD9AFDB1"/>
    <w:rsid w:val="00FE466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9E0BC88510B45669969938F22A9EF381">
    <w:name w:val="C9E0BC88510B45669969938F22A9EF381"/>
    <w:rsid w:val="00FE466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63B2C4CCEBF428CB8A69AFDA6A615931">
    <w:name w:val="D63B2C4CCEBF428CB8A69AFDA6A615931"/>
    <w:rsid w:val="00FE466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D6555A97E01481BA15C498C432599FB1">
    <w:name w:val="2D6555A97E01481BA15C498C432599FB1"/>
    <w:rsid w:val="00FE466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D7FE7975965439EABB28079F3B8017E1">
    <w:name w:val="CD7FE7975965439EABB28079F3B8017E1"/>
    <w:rsid w:val="00FE466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B7B7EC5E8884B49A612172EEB8485C51">
    <w:name w:val="CB7B7EC5E8884B49A612172EEB8485C51"/>
    <w:rsid w:val="00FE466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77FA502804B4097BE2494DD4AE567221">
    <w:name w:val="477FA502804B4097BE2494DD4AE567221"/>
    <w:rsid w:val="00FE466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4B01426ADF24206BE585737394E50191">
    <w:name w:val="14B01426ADF24206BE585737394E50191"/>
    <w:rsid w:val="00FE466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102EDAA3F3540E9864D41C7976A0889">
    <w:name w:val="4102EDAA3F3540E9864D41C7976A0889"/>
    <w:rsid w:val="00FE466F"/>
    <w:pPr>
      <w:spacing w:after="160" w:line="259" w:lineRule="auto"/>
    </w:pPr>
    <w:rPr>
      <w:lang w:val="de-DE" w:eastAsia="de-DE"/>
    </w:rPr>
  </w:style>
  <w:style w:type="paragraph" w:customStyle="1" w:styleId="B59D67EC376249A8BF8F7FD502DE6D68">
    <w:name w:val="B59D67EC376249A8BF8F7FD502DE6D68"/>
    <w:rsid w:val="00FE466F"/>
    <w:pPr>
      <w:spacing w:after="160" w:line="259" w:lineRule="auto"/>
    </w:pPr>
    <w:rPr>
      <w:lang w:val="de-DE" w:eastAsia="de-DE"/>
    </w:rPr>
  </w:style>
  <w:style w:type="paragraph" w:customStyle="1" w:styleId="D45F99BAFE744B0BA043BF7FB76B4E2F">
    <w:name w:val="D45F99BAFE744B0BA043BF7FB76B4E2F"/>
    <w:rsid w:val="00FE466F"/>
    <w:pPr>
      <w:spacing w:after="160" w:line="259" w:lineRule="auto"/>
    </w:pPr>
    <w:rPr>
      <w:lang w:val="de-DE" w:eastAsia="de-DE"/>
    </w:rPr>
  </w:style>
  <w:style w:type="paragraph" w:customStyle="1" w:styleId="F3FED28AF1D04EEDB02D20F965591077">
    <w:name w:val="F3FED28AF1D04EEDB02D20F965591077"/>
    <w:rsid w:val="00FE466F"/>
    <w:pPr>
      <w:spacing w:after="160" w:line="259" w:lineRule="auto"/>
    </w:pPr>
    <w:rPr>
      <w:lang w:val="de-DE" w:eastAsia="de-DE"/>
    </w:rPr>
  </w:style>
  <w:style w:type="paragraph" w:customStyle="1" w:styleId="06B02C1A1E8547398557AA503146E082">
    <w:name w:val="06B02C1A1E8547398557AA503146E082"/>
    <w:rsid w:val="00FE466F"/>
    <w:pPr>
      <w:spacing w:after="160" w:line="259" w:lineRule="auto"/>
    </w:pPr>
    <w:rPr>
      <w:lang w:val="de-DE" w:eastAsia="de-DE"/>
    </w:rPr>
  </w:style>
  <w:style w:type="paragraph" w:customStyle="1" w:styleId="7413113340ED4F5289816E5BCE6AF0F4">
    <w:name w:val="7413113340ED4F5289816E5BCE6AF0F4"/>
    <w:rsid w:val="00FE466F"/>
    <w:pPr>
      <w:spacing w:after="160" w:line="259" w:lineRule="auto"/>
    </w:pPr>
    <w:rPr>
      <w:lang w:val="de-DE" w:eastAsia="de-DE"/>
    </w:rPr>
  </w:style>
  <w:style w:type="paragraph" w:customStyle="1" w:styleId="78ACB371D5AF4C6F8F6D3F598E7784D3">
    <w:name w:val="78ACB371D5AF4C6F8F6D3F598E7784D3"/>
    <w:rsid w:val="00FE466F"/>
    <w:pPr>
      <w:spacing w:after="160" w:line="259" w:lineRule="auto"/>
    </w:pPr>
    <w:rPr>
      <w:lang w:val="de-DE" w:eastAsia="de-DE"/>
    </w:rPr>
  </w:style>
  <w:style w:type="paragraph" w:customStyle="1" w:styleId="458B0CB04A8941EEB6CDE672562C633C">
    <w:name w:val="458B0CB04A8941EEB6CDE672562C633C"/>
    <w:rsid w:val="00FE466F"/>
    <w:pPr>
      <w:spacing w:after="160" w:line="259" w:lineRule="auto"/>
    </w:pPr>
    <w:rPr>
      <w:lang w:val="de-DE" w:eastAsia="de-DE"/>
    </w:rPr>
  </w:style>
  <w:style w:type="paragraph" w:customStyle="1" w:styleId="59DBFA7C307B4315B7C6987D86007893">
    <w:name w:val="59DBFA7C307B4315B7C6987D86007893"/>
    <w:rsid w:val="00FE466F"/>
    <w:pPr>
      <w:spacing w:after="160" w:line="259" w:lineRule="auto"/>
    </w:pPr>
    <w:rPr>
      <w:lang w:val="de-DE" w:eastAsia="de-DE"/>
    </w:rPr>
  </w:style>
  <w:style w:type="paragraph" w:customStyle="1" w:styleId="1E2ACAE264614DA6BB3019B1636E4792">
    <w:name w:val="1E2ACAE264614DA6BB3019B1636E4792"/>
    <w:rsid w:val="00D23052"/>
    <w:pPr>
      <w:spacing w:after="160" w:line="259" w:lineRule="auto"/>
    </w:pPr>
    <w:rPr>
      <w:lang w:val="de-DE" w:eastAsia="de-DE"/>
    </w:rPr>
  </w:style>
  <w:style w:type="paragraph" w:customStyle="1" w:styleId="45CF5F8969BE4624B7E9E45017243D31">
    <w:name w:val="45CF5F8969BE4624B7E9E45017243D31"/>
    <w:rsid w:val="00D23052"/>
    <w:pPr>
      <w:spacing w:after="160" w:line="259" w:lineRule="auto"/>
    </w:pPr>
    <w:rPr>
      <w:lang w:val="de-DE" w:eastAsia="de-DE"/>
    </w:rPr>
  </w:style>
  <w:style w:type="paragraph" w:customStyle="1" w:styleId="9D7C73AB259C4CD88B7A50628FE1419C">
    <w:name w:val="9D7C73AB259C4CD88B7A50628FE1419C"/>
    <w:rsid w:val="00D23052"/>
    <w:pPr>
      <w:spacing w:after="160" w:line="259" w:lineRule="auto"/>
    </w:pPr>
    <w:rPr>
      <w:lang w:val="de-DE" w:eastAsia="de-DE"/>
    </w:rPr>
  </w:style>
  <w:style w:type="paragraph" w:customStyle="1" w:styleId="E67157D32649458C838A2AE648E0E5BC">
    <w:name w:val="E67157D32649458C838A2AE648E0E5BC"/>
    <w:rsid w:val="00D23052"/>
    <w:pPr>
      <w:spacing w:after="160" w:line="259" w:lineRule="auto"/>
    </w:pPr>
    <w:rPr>
      <w:lang w:val="de-DE" w:eastAsia="de-DE"/>
    </w:rPr>
  </w:style>
  <w:style w:type="paragraph" w:customStyle="1" w:styleId="35CE37B841F74BD9A5C727C0EF4147AB">
    <w:name w:val="35CE37B841F74BD9A5C727C0EF4147AB"/>
    <w:rsid w:val="00D23052"/>
    <w:pPr>
      <w:spacing w:after="160" w:line="259" w:lineRule="auto"/>
    </w:pPr>
    <w:rPr>
      <w:lang w:val="de-DE" w:eastAsia="de-DE"/>
    </w:rPr>
  </w:style>
  <w:style w:type="paragraph" w:customStyle="1" w:styleId="52F41E0ABA1F45A1937C228DBB744233">
    <w:name w:val="52F41E0ABA1F45A1937C228DBB744233"/>
    <w:rsid w:val="00D23052"/>
    <w:pPr>
      <w:spacing w:after="160" w:line="259" w:lineRule="auto"/>
    </w:pPr>
    <w:rPr>
      <w:lang w:val="de-DE" w:eastAsia="de-DE"/>
    </w:rPr>
  </w:style>
  <w:style w:type="paragraph" w:customStyle="1" w:styleId="2B53F728132D4B53B431F794805C12D4">
    <w:name w:val="2B53F728132D4B53B431F794805C12D4"/>
    <w:rsid w:val="00D23052"/>
    <w:pPr>
      <w:spacing w:after="160" w:line="259" w:lineRule="auto"/>
    </w:pPr>
    <w:rPr>
      <w:lang w:val="de-DE" w:eastAsia="de-DE"/>
    </w:rPr>
  </w:style>
  <w:style w:type="paragraph" w:customStyle="1" w:styleId="60C8627462544873A623FAA0E29D5425">
    <w:name w:val="60C8627462544873A623FAA0E29D5425"/>
    <w:rsid w:val="00D23052"/>
    <w:pPr>
      <w:spacing w:after="160" w:line="259" w:lineRule="auto"/>
    </w:pPr>
    <w:rPr>
      <w:lang w:val="de-DE" w:eastAsia="de-DE"/>
    </w:rPr>
  </w:style>
  <w:style w:type="paragraph" w:customStyle="1" w:styleId="4D98C10493CF4CE19DBCE7A1C291E47B">
    <w:name w:val="4D98C10493CF4CE19DBCE7A1C291E47B"/>
    <w:rsid w:val="00D23052"/>
    <w:pPr>
      <w:spacing w:after="160" w:line="259" w:lineRule="auto"/>
    </w:pPr>
    <w:rPr>
      <w:lang w:val="de-DE" w:eastAsia="de-DE"/>
    </w:rPr>
  </w:style>
  <w:style w:type="paragraph" w:customStyle="1" w:styleId="4A1D372AA36F4C3CA95ECC10548C48CF">
    <w:name w:val="4A1D372AA36F4C3CA95ECC10548C48CF"/>
    <w:rsid w:val="00D23052"/>
    <w:pPr>
      <w:spacing w:after="160" w:line="259" w:lineRule="auto"/>
    </w:pPr>
    <w:rPr>
      <w:lang w:val="de-DE" w:eastAsia="de-DE"/>
    </w:rPr>
  </w:style>
  <w:style w:type="paragraph" w:customStyle="1" w:styleId="CCDDAF0731DD4EA99110C907BEEA1592">
    <w:name w:val="CCDDAF0731DD4EA99110C907BEEA1592"/>
    <w:rsid w:val="00D23052"/>
    <w:pPr>
      <w:spacing w:after="160" w:line="259" w:lineRule="auto"/>
    </w:pPr>
    <w:rPr>
      <w:lang w:val="de-DE" w:eastAsia="de-DE"/>
    </w:rPr>
  </w:style>
  <w:style w:type="paragraph" w:customStyle="1" w:styleId="0D47DC64CF2243C695E633CC29B3CD61">
    <w:name w:val="0D47DC64CF2243C695E633CC29B3CD61"/>
    <w:rsid w:val="00D23052"/>
    <w:pPr>
      <w:spacing w:after="160" w:line="259" w:lineRule="auto"/>
    </w:pPr>
    <w:rPr>
      <w:lang w:val="de-DE" w:eastAsia="de-DE"/>
    </w:rPr>
  </w:style>
  <w:style w:type="paragraph" w:customStyle="1" w:styleId="1E9A38AB5FBB417D878F2C6770F32A0B">
    <w:name w:val="1E9A38AB5FBB417D878F2C6770F32A0B"/>
    <w:rsid w:val="00D23052"/>
    <w:pPr>
      <w:spacing w:after="160" w:line="259" w:lineRule="auto"/>
    </w:pPr>
    <w:rPr>
      <w:lang w:val="de-DE" w:eastAsia="de-DE"/>
    </w:rPr>
  </w:style>
  <w:style w:type="paragraph" w:customStyle="1" w:styleId="94DF6D9EA14E4D609DCD614063FAE804">
    <w:name w:val="94DF6D9EA14E4D609DCD614063FAE804"/>
    <w:rsid w:val="00D23052"/>
    <w:pPr>
      <w:spacing w:after="160" w:line="259" w:lineRule="auto"/>
    </w:pPr>
    <w:rPr>
      <w:lang w:val="de-DE" w:eastAsia="de-DE"/>
    </w:rPr>
  </w:style>
  <w:style w:type="paragraph" w:customStyle="1" w:styleId="E1AA365D411A4600ADBBE708B0926F03">
    <w:name w:val="E1AA365D411A4600ADBBE708B0926F03"/>
    <w:rsid w:val="00D23052"/>
    <w:pPr>
      <w:spacing w:after="160" w:line="259" w:lineRule="auto"/>
    </w:pPr>
    <w:rPr>
      <w:lang w:val="de-DE" w:eastAsia="de-DE"/>
    </w:rPr>
  </w:style>
  <w:style w:type="paragraph" w:customStyle="1" w:styleId="21959623282842BBB4B06401CB64E4FA">
    <w:name w:val="21959623282842BBB4B06401CB64E4FA"/>
    <w:rsid w:val="00D23052"/>
    <w:pPr>
      <w:spacing w:after="160" w:line="259" w:lineRule="auto"/>
    </w:pPr>
    <w:rPr>
      <w:lang w:val="de-DE" w:eastAsia="de-DE"/>
    </w:rPr>
  </w:style>
  <w:style w:type="paragraph" w:customStyle="1" w:styleId="5F35744773704CC0AF5514FD9F8435D3">
    <w:name w:val="5F35744773704CC0AF5514FD9F8435D3"/>
    <w:rsid w:val="00D23052"/>
    <w:pPr>
      <w:spacing w:after="160" w:line="259" w:lineRule="auto"/>
    </w:pPr>
    <w:rPr>
      <w:lang w:val="de-DE" w:eastAsia="de-DE"/>
    </w:rPr>
  </w:style>
  <w:style w:type="paragraph" w:customStyle="1" w:styleId="7C761ECB17574CF98DC3CCD1661E7674">
    <w:name w:val="7C761ECB17574CF98DC3CCD1661E7674"/>
    <w:rsid w:val="00D23052"/>
    <w:pPr>
      <w:spacing w:after="160" w:line="259" w:lineRule="auto"/>
    </w:pPr>
    <w:rPr>
      <w:lang w:val="de-DE" w:eastAsia="de-DE"/>
    </w:rPr>
  </w:style>
  <w:style w:type="paragraph" w:customStyle="1" w:styleId="71E19126DC054D3FBE388783817F4DE0">
    <w:name w:val="71E19126DC054D3FBE388783817F4DE0"/>
    <w:rsid w:val="00D23052"/>
    <w:pPr>
      <w:spacing w:after="160" w:line="259" w:lineRule="auto"/>
    </w:pPr>
    <w:rPr>
      <w:lang w:val="de-DE" w:eastAsia="de-DE"/>
    </w:rPr>
  </w:style>
  <w:style w:type="paragraph" w:customStyle="1" w:styleId="ADAC7AE02CC7441FB435B1A97AE359EC">
    <w:name w:val="ADAC7AE02CC7441FB435B1A97AE359EC"/>
    <w:rsid w:val="00D23052"/>
    <w:pPr>
      <w:spacing w:after="160" w:line="259" w:lineRule="auto"/>
    </w:pPr>
    <w:rPr>
      <w:lang w:val="de-DE" w:eastAsia="de-DE"/>
    </w:rPr>
  </w:style>
  <w:style w:type="paragraph" w:customStyle="1" w:styleId="E526835D140643FF837D24FDC2B5205B">
    <w:name w:val="E526835D140643FF837D24FDC2B5205B"/>
    <w:rsid w:val="00D23052"/>
    <w:pPr>
      <w:spacing w:after="160" w:line="259" w:lineRule="auto"/>
    </w:pPr>
    <w:rPr>
      <w:lang w:val="de-DE" w:eastAsia="de-DE"/>
    </w:rPr>
  </w:style>
  <w:style w:type="paragraph" w:customStyle="1" w:styleId="6ACFF9CA1993460F9CEF9372256191A1">
    <w:name w:val="6ACFF9CA1993460F9CEF9372256191A1"/>
    <w:rsid w:val="00D23052"/>
    <w:pPr>
      <w:spacing w:after="160" w:line="259" w:lineRule="auto"/>
    </w:pPr>
    <w:rPr>
      <w:lang w:val="de-DE" w:eastAsia="de-DE"/>
    </w:rPr>
  </w:style>
  <w:style w:type="paragraph" w:customStyle="1" w:styleId="389967E7BC5C47A5B3ABDA8D632F9577">
    <w:name w:val="389967E7BC5C47A5B3ABDA8D632F9577"/>
    <w:rsid w:val="00D23052"/>
    <w:pPr>
      <w:spacing w:after="160" w:line="259" w:lineRule="auto"/>
    </w:pPr>
    <w:rPr>
      <w:lang w:val="de-DE" w:eastAsia="de-DE"/>
    </w:rPr>
  </w:style>
  <w:style w:type="paragraph" w:customStyle="1" w:styleId="F26512B6E5654C0498DD9E77A6E504D3">
    <w:name w:val="F26512B6E5654C0498DD9E77A6E504D3"/>
    <w:rsid w:val="00D23052"/>
    <w:pPr>
      <w:spacing w:after="160" w:line="259" w:lineRule="auto"/>
    </w:pPr>
    <w:rPr>
      <w:lang w:val="de-DE" w:eastAsia="de-DE"/>
    </w:rPr>
  </w:style>
  <w:style w:type="paragraph" w:customStyle="1" w:styleId="F906D8DFF35F47EC97FC12071517C572">
    <w:name w:val="F906D8DFF35F47EC97FC12071517C572"/>
    <w:rsid w:val="00D23052"/>
    <w:pPr>
      <w:spacing w:after="160" w:line="259" w:lineRule="auto"/>
    </w:pPr>
    <w:rPr>
      <w:lang w:val="de-DE" w:eastAsia="de-DE"/>
    </w:rPr>
  </w:style>
  <w:style w:type="paragraph" w:customStyle="1" w:styleId="C4267A29B1844E2ABDB14776A90C00FD">
    <w:name w:val="C4267A29B1844E2ABDB14776A90C00FD"/>
    <w:rsid w:val="00D23052"/>
    <w:pPr>
      <w:spacing w:after="160" w:line="259" w:lineRule="auto"/>
    </w:pPr>
    <w:rPr>
      <w:lang w:val="de-DE" w:eastAsia="de-DE"/>
    </w:rPr>
  </w:style>
  <w:style w:type="paragraph" w:customStyle="1" w:styleId="F1EAB74B128E462CAD2AAF0C2274A2BD">
    <w:name w:val="F1EAB74B128E462CAD2AAF0C2274A2BD"/>
    <w:rsid w:val="00D23052"/>
    <w:pPr>
      <w:spacing w:after="160" w:line="259" w:lineRule="auto"/>
    </w:pPr>
    <w:rPr>
      <w:lang w:val="de-DE" w:eastAsia="de-DE"/>
    </w:rPr>
  </w:style>
  <w:style w:type="paragraph" w:customStyle="1" w:styleId="1929AA4F00374C8EAD55CB9EBA2D20F1">
    <w:name w:val="1929AA4F00374C8EAD55CB9EBA2D20F1"/>
    <w:rsid w:val="00D23052"/>
    <w:pPr>
      <w:spacing w:after="160" w:line="259" w:lineRule="auto"/>
    </w:pPr>
    <w:rPr>
      <w:lang w:val="de-DE" w:eastAsia="de-DE"/>
    </w:rPr>
  </w:style>
  <w:style w:type="paragraph" w:customStyle="1" w:styleId="B55C1E0BA5D7428E814F6314DD9C3C32">
    <w:name w:val="B55C1E0BA5D7428E814F6314DD9C3C32"/>
    <w:rsid w:val="00D23052"/>
    <w:pPr>
      <w:spacing w:after="160" w:line="259" w:lineRule="auto"/>
    </w:pPr>
    <w:rPr>
      <w:lang w:val="de-DE" w:eastAsia="de-DE"/>
    </w:rPr>
  </w:style>
  <w:style w:type="paragraph" w:customStyle="1" w:styleId="3F2BC53C7A1C4906A698E3B5CFBEC7E3">
    <w:name w:val="3F2BC53C7A1C4906A698E3B5CFBEC7E3"/>
    <w:rsid w:val="00D23052"/>
    <w:pPr>
      <w:spacing w:after="160" w:line="259" w:lineRule="auto"/>
    </w:pPr>
    <w:rPr>
      <w:lang w:val="de-DE" w:eastAsia="de-DE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2DE4ED-BBF3-4837-BE9E-0A0342271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Kabinet</dc:creator>
  <cp:lastModifiedBy>alois.srb@centrum.cz</cp:lastModifiedBy>
  <cp:revision>9</cp:revision>
  <dcterms:created xsi:type="dcterms:W3CDTF">2019-10-06T19:24:00Z</dcterms:created>
  <dcterms:modified xsi:type="dcterms:W3CDTF">2022-12-19T08:27:00Z</dcterms:modified>
</cp:coreProperties>
</file>